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CE" w:rsidRDefault="00CA37CE" w:rsidP="00604B6F">
      <w:pPr>
        <w:tabs>
          <w:tab w:val="left" w:pos="3686"/>
        </w:tabs>
        <w:jc w:val="right"/>
      </w:pPr>
    </w:p>
    <w:p w:rsidR="00CA37CE" w:rsidRDefault="00CA37CE" w:rsidP="00DE3438">
      <w:pPr>
        <w:jc w:val="center"/>
      </w:pPr>
    </w:p>
    <w:p w:rsidR="00CA37CE" w:rsidRPr="0037603D" w:rsidRDefault="00CA37CE" w:rsidP="00DE3438">
      <w:pPr>
        <w:jc w:val="center"/>
        <w:rPr>
          <w:b/>
          <w:bCs/>
        </w:rPr>
      </w:pPr>
      <w:r w:rsidRPr="0037603D">
        <w:rPr>
          <w:b/>
          <w:bCs/>
        </w:rPr>
        <w:t>Критерии и показатели  оценки  качества труда педагогических работников</w:t>
      </w:r>
    </w:p>
    <w:p w:rsidR="00CA37CE" w:rsidRPr="0037603D" w:rsidRDefault="00CA37CE" w:rsidP="00BE6523">
      <w:pPr>
        <w:rPr>
          <w:b/>
          <w:bCs/>
        </w:rPr>
      </w:pPr>
      <w:r w:rsidRPr="0037603D">
        <w:rPr>
          <w:b/>
          <w:bCs/>
        </w:rPr>
        <w:t xml:space="preserve">                                                        Структурное подразделение детский сад МКОУ Бугаевско</w:t>
      </w:r>
      <w:r>
        <w:rPr>
          <w:b/>
          <w:bCs/>
        </w:rPr>
        <w:t xml:space="preserve">й СОШ  за __________________20   </w:t>
      </w:r>
      <w:r w:rsidRPr="0037603D">
        <w:rPr>
          <w:b/>
          <w:bCs/>
        </w:rPr>
        <w:t xml:space="preserve"> г.</w:t>
      </w:r>
    </w:p>
    <w:p w:rsidR="00CA37CE" w:rsidRPr="0037603D" w:rsidRDefault="00CA37CE" w:rsidP="00BE6523">
      <w:pPr>
        <w:rPr>
          <w:b/>
          <w:bCs/>
        </w:rPr>
      </w:pPr>
      <w:r w:rsidRPr="0037603D">
        <w:rPr>
          <w:b/>
          <w:bCs/>
        </w:rPr>
        <w:t xml:space="preserve">                                                        Рейтинговый лист_________________________________________(Ф.И.О.)</w:t>
      </w:r>
    </w:p>
    <w:p w:rsidR="00CA37CE" w:rsidRPr="0037603D" w:rsidRDefault="00CA37CE" w:rsidP="007B6FA2">
      <w:pPr>
        <w:rPr>
          <w:b/>
          <w:bCs/>
        </w:rPr>
      </w:pPr>
      <w:r w:rsidRPr="0037603D">
        <w:rPr>
          <w:b/>
          <w:bCs/>
        </w:rPr>
        <w:t xml:space="preserve">                                                        Должность         </w:t>
      </w:r>
      <w:r w:rsidRPr="0037603D">
        <w:rPr>
          <w:b/>
          <w:bCs/>
          <w:u w:val="single"/>
        </w:rPr>
        <w:t xml:space="preserve">воспитатель </w:t>
      </w:r>
      <w:r w:rsidRPr="0037603D">
        <w:rPr>
          <w:b/>
          <w:bCs/>
        </w:rPr>
        <w:t xml:space="preserve">         группа_______________________</w:t>
      </w:r>
    </w:p>
    <w:p w:rsidR="00CA37CE" w:rsidRPr="00DE3438" w:rsidRDefault="00CA37CE" w:rsidP="007B6FA2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7"/>
        <w:gridCol w:w="2957"/>
        <w:gridCol w:w="2957"/>
        <w:gridCol w:w="4845"/>
        <w:gridCol w:w="1070"/>
      </w:tblGrid>
      <w:tr w:rsidR="00CA37CE" w:rsidRPr="007B6FA2">
        <w:tc>
          <w:tcPr>
            <w:tcW w:w="2957" w:type="dxa"/>
          </w:tcPr>
          <w:p w:rsidR="00CA37CE" w:rsidRPr="006C339C" w:rsidRDefault="00CA37CE" w:rsidP="006C339C">
            <w:pPr>
              <w:jc w:val="center"/>
            </w:pPr>
            <w:r w:rsidRPr="006C339C">
              <w:rPr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2957" w:type="dxa"/>
          </w:tcPr>
          <w:p w:rsidR="00CA37CE" w:rsidRPr="006C339C" w:rsidRDefault="00CA37CE" w:rsidP="006C339C">
            <w:pPr>
              <w:jc w:val="center"/>
            </w:pPr>
            <w:r w:rsidRPr="006C339C">
              <w:rPr>
                <w:sz w:val="22"/>
                <w:szCs w:val="22"/>
                <w:lang w:eastAsia="en-US"/>
              </w:rPr>
              <w:t>Индикатор</w:t>
            </w:r>
          </w:p>
        </w:tc>
        <w:tc>
          <w:tcPr>
            <w:tcW w:w="2957" w:type="dxa"/>
          </w:tcPr>
          <w:p w:rsidR="00CA37CE" w:rsidRPr="006C339C" w:rsidRDefault="00CA37CE" w:rsidP="006C339C">
            <w:pPr>
              <w:jc w:val="center"/>
            </w:pPr>
            <w:r w:rsidRPr="006C339C">
              <w:rPr>
                <w:sz w:val="22"/>
                <w:szCs w:val="22"/>
                <w:lang w:eastAsia="en-US"/>
              </w:rPr>
              <w:t>Механизм (основание) оценки</w:t>
            </w:r>
          </w:p>
        </w:tc>
        <w:tc>
          <w:tcPr>
            <w:tcW w:w="4845" w:type="dxa"/>
          </w:tcPr>
          <w:p w:rsidR="00CA37CE" w:rsidRPr="006C339C" w:rsidRDefault="00CA37CE" w:rsidP="006C339C">
            <w:pPr>
              <w:spacing w:line="240" w:lineRule="atLeast"/>
              <w:jc w:val="center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Шкала оценивания индикатора</w:t>
            </w:r>
          </w:p>
          <w:p w:rsidR="00CA37CE" w:rsidRPr="006C339C" w:rsidRDefault="00CA37CE" w:rsidP="007E65DA"/>
        </w:tc>
        <w:tc>
          <w:tcPr>
            <w:tcW w:w="1070" w:type="dxa"/>
          </w:tcPr>
          <w:p w:rsidR="00CA37CE" w:rsidRPr="006C339C" w:rsidRDefault="00CA37CE" w:rsidP="006C339C">
            <w:pPr>
              <w:jc w:val="center"/>
            </w:pPr>
            <w:r w:rsidRPr="006C339C">
              <w:rPr>
                <w:sz w:val="22"/>
                <w:szCs w:val="22"/>
              </w:rPr>
              <w:t>Баллы</w:t>
            </w:r>
          </w:p>
        </w:tc>
      </w:tr>
      <w:tr w:rsidR="00CA37CE">
        <w:tc>
          <w:tcPr>
            <w:tcW w:w="14786" w:type="dxa"/>
            <w:gridSpan w:val="5"/>
          </w:tcPr>
          <w:p w:rsidR="00CA37CE" w:rsidRPr="006C339C" w:rsidRDefault="00CA37CE" w:rsidP="006C339C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 w:rsidRPr="006C339C">
              <w:rPr>
                <w:b/>
                <w:bCs/>
                <w:sz w:val="22"/>
                <w:szCs w:val="22"/>
                <w:lang w:eastAsia="en-US"/>
              </w:rPr>
              <w:t xml:space="preserve">Часть 1. Критерии, связанные с мониторингом реализации ФГОС </w:t>
            </w:r>
          </w:p>
          <w:p w:rsidR="00CA37CE" w:rsidRPr="006C339C" w:rsidRDefault="00CA37CE" w:rsidP="007B6FA2">
            <w:pPr>
              <w:rPr>
                <w:sz w:val="28"/>
                <w:szCs w:val="28"/>
              </w:rPr>
            </w:pPr>
            <w:r w:rsidRPr="006C339C">
              <w:rPr>
                <w:b/>
                <w:bCs/>
                <w:sz w:val="22"/>
                <w:szCs w:val="22"/>
                <w:lang w:eastAsia="en-US"/>
              </w:rPr>
              <w:t>Критерий (К1):Качественные показатели проектирования педагогическими работниками образовательной деятельности</w:t>
            </w:r>
          </w:p>
        </w:tc>
      </w:tr>
      <w:tr w:rsidR="00CA37CE">
        <w:tc>
          <w:tcPr>
            <w:tcW w:w="2957" w:type="dxa"/>
          </w:tcPr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1.1. Соответствие рабочей программы предъявляемым требованиям (в рамках ООП  детского сада)</w:t>
            </w: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 xml:space="preserve"> (П 1.1)</w:t>
            </w:r>
          </w:p>
        </w:tc>
        <w:tc>
          <w:tcPr>
            <w:tcW w:w="2957" w:type="dxa"/>
          </w:tcPr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- проектирование тематического пространства (И 1.1.1);</w:t>
            </w:r>
          </w:p>
          <w:p w:rsidR="00CA37CE" w:rsidRPr="006C339C" w:rsidRDefault="00CA37CE" w:rsidP="006C339C">
            <w:pPr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- интегративность в отношении охвата образовательных областей  и видов деятельности воспитанников (И 1.1.2);</w:t>
            </w: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- проектирование рабочих программ с учётом использования современных высокоэффективных методик и технологий (И 1.1.3);</w:t>
            </w: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-учёт образовательных потребностей родителей (законных представителей) воспитанников(И 1.1.4);</w:t>
            </w: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-творческий подход (И 1.1.5).</w:t>
            </w:r>
          </w:p>
          <w:p w:rsidR="00CA37CE" w:rsidRPr="006C339C" w:rsidRDefault="00CA37CE" w:rsidP="006C339C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957" w:type="dxa"/>
          </w:tcPr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Анализ рабочих программ педагогического работника на расчётный период</w:t>
            </w:r>
          </w:p>
          <w:p w:rsidR="00CA37CE" w:rsidRPr="006C339C" w:rsidRDefault="00CA37CE" w:rsidP="006C339C">
            <w:pPr>
              <w:spacing w:line="240" w:lineRule="atLeast"/>
              <w:ind w:left="2585" w:hanging="2585"/>
              <w:rPr>
                <w:lang w:eastAsia="en-US"/>
              </w:rPr>
            </w:pPr>
          </w:p>
        </w:tc>
        <w:tc>
          <w:tcPr>
            <w:tcW w:w="4845" w:type="dxa"/>
          </w:tcPr>
          <w:p w:rsidR="00CA37CE" w:rsidRPr="006C339C" w:rsidRDefault="00CA37CE" w:rsidP="006C339C">
            <w:pPr>
              <w:tabs>
                <w:tab w:val="right" w:pos="3293"/>
              </w:tabs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Значение индикатора оценивается по шкале от 0 до 2 баллов.  Значение показателя рассчитывается путем суммирования значений индикаторов и фиксируется однократно за расчетный период.</w:t>
            </w:r>
          </w:p>
          <w:p w:rsidR="00CA37CE" w:rsidRPr="006C339C" w:rsidRDefault="00CA37CE" w:rsidP="006C339C">
            <w:pPr>
              <w:tabs>
                <w:tab w:val="right" w:pos="3293"/>
              </w:tabs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tabs>
                <w:tab w:val="right" w:pos="3293"/>
              </w:tabs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Описание полное, содержательное, логичное – 2 балла.</w:t>
            </w:r>
          </w:p>
          <w:p w:rsidR="00CA37CE" w:rsidRPr="006C339C" w:rsidRDefault="00CA37CE" w:rsidP="006C339C">
            <w:pPr>
              <w:tabs>
                <w:tab w:val="right" w:pos="3293"/>
              </w:tabs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Описание фрагментарное, логика нарушена частично – 1 балл.</w:t>
            </w:r>
          </w:p>
          <w:p w:rsidR="00CA37CE" w:rsidRPr="006C339C" w:rsidRDefault="00CA37CE" w:rsidP="006C339C">
            <w:pPr>
              <w:tabs>
                <w:tab w:val="right" w:pos="3293"/>
              </w:tabs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Описание отсутствует или противоречит ООП   – 0 баллов.</w:t>
            </w:r>
          </w:p>
          <w:p w:rsidR="00CA37CE" w:rsidRPr="006C339C" w:rsidRDefault="00CA37CE" w:rsidP="006C339C">
            <w:pPr>
              <w:tabs>
                <w:tab w:val="right" w:pos="3293"/>
              </w:tabs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tabs>
                <w:tab w:val="right" w:pos="3293"/>
              </w:tabs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Описание полное, содержательное, логичное – 2 балла.</w:t>
            </w:r>
          </w:p>
          <w:p w:rsidR="00CA37CE" w:rsidRPr="006C339C" w:rsidRDefault="00CA37CE" w:rsidP="006C339C">
            <w:pPr>
              <w:tabs>
                <w:tab w:val="right" w:pos="3293"/>
              </w:tabs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Описание фрагментарное, логика нарушена частично – 1 балл.</w:t>
            </w:r>
          </w:p>
          <w:p w:rsidR="00CA37CE" w:rsidRPr="006C339C" w:rsidRDefault="00CA37CE" w:rsidP="006C339C">
            <w:pPr>
              <w:tabs>
                <w:tab w:val="right" w:pos="3293"/>
              </w:tabs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Описание отсутствует или противоречит ООП – 0 баллов.</w:t>
            </w:r>
          </w:p>
          <w:p w:rsidR="00CA37CE" w:rsidRPr="006C339C" w:rsidRDefault="00CA37CE" w:rsidP="006C339C">
            <w:pPr>
              <w:tabs>
                <w:tab w:val="right" w:pos="3293"/>
              </w:tabs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Описание полное, содержательное, логичное – 2 балла.</w:t>
            </w:r>
          </w:p>
          <w:p w:rsidR="00CA37CE" w:rsidRPr="006C339C" w:rsidRDefault="00CA37CE" w:rsidP="006C339C">
            <w:pPr>
              <w:tabs>
                <w:tab w:val="right" w:pos="3293"/>
              </w:tabs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Описание фрагментарное, современные методики и технологии представлены недостаточно – 1 балл.</w:t>
            </w:r>
          </w:p>
          <w:p w:rsidR="00CA37CE" w:rsidRPr="006C339C" w:rsidRDefault="00CA37CE" w:rsidP="006C339C">
            <w:pPr>
              <w:tabs>
                <w:tab w:val="right" w:pos="3293"/>
              </w:tabs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Описание отсутствует или не соответствует современным методикам и технологиям – 0 баллов.</w:t>
            </w:r>
          </w:p>
          <w:p w:rsidR="00CA37CE" w:rsidRPr="006C339C" w:rsidRDefault="00CA37CE" w:rsidP="006C339C">
            <w:pPr>
              <w:tabs>
                <w:tab w:val="right" w:pos="3293"/>
              </w:tabs>
              <w:spacing w:line="240" w:lineRule="atLeast"/>
              <w:rPr>
                <w:lang w:eastAsia="en-US"/>
              </w:rPr>
            </w:pPr>
          </w:p>
          <w:p w:rsidR="00CA37CE" w:rsidRPr="006C339C" w:rsidRDefault="00CA37CE" w:rsidP="006C339C">
            <w:pPr>
              <w:tabs>
                <w:tab w:val="right" w:pos="3293"/>
              </w:tabs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Описание полное, содержательное, логичное, с опорой на данные анкетирования, протокола родительского собрания и т.п. – 2 балла.</w:t>
            </w:r>
          </w:p>
          <w:p w:rsidR="00CA37CE" w:rsidRPr="006C339C" w:rsidRDefault="00CA37CE" w:rsidP="006C339C">
            <w:pPr>
              <w:tabs>
                <w:tab w:val="right" w:pos="3293"/>
              </w:tabs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Описание фрагментарное, учёт потребностей частичный – 1 балл.</w:t>
            </w:r>
          </w:p>
          <w:p w:rsidR="00CA37CE" w:rsidRPr="006C339C" w:rsidRDefault="00CA37CE" w:rsidP="006C339C">
            <w:pPr>
              <w:tabs>
                <w:tab w:val="right" w:pos="3293"/>
              </w:tabs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Описание отсутствует или противоречит потребностям родителей (законных представителей) – 0 баллов.</w:t>
            </w:r>
          </w:p>
          <w:p w:rsidR="00CA37CE" w:rsidRPr="006C339C" w:rsidRDefault="00CA37CE" w:rsidP="006C339C">
            <w:pPr>
              <w:tabs>
                <w:tab w:val="right" w:pos="3293"/>
              </w:tabs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tabs>
                <w:tab w:val="right" w:pos="3293"/>
              </w:tabs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Творческая работа педагогического работника носит системный характер при сохранении принципа интеграции – 2 балла.</w:t>
            </w:r>
          </w:p>
          <w:p w:rsidR="00CA37CE" w:rsidRPr="006C339C" w:rsidRDefault="00CA37CE" w:rsidP="006C339C">
            <w:pPr>
              <w:tabs>
                <w:tab w:val="right" w:pos="3293"/>
              </w:tabs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Творческая работа педагогического работника носит фрагментарный характер и/или принцип интеграции соблюдается частично – 1 балл.</w:t>
            </w:r>
          </w:p>
          <w:p w:rsidR="00CA37CE" w:rsidRPr="006C339C" w:rsidRDefault="00CA37CE" w:rsidP="006C339C">
            <w:pPr>
              <w:tabs>
                <w:tab w:val="right" w:pos="3293"/>
              </w:tabs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Творческая работа педагогического работника в рабочей программе не отражена или отражена бессистемно – 0 баллов.</w:t>
            </w:r>
          </w:p>
        </w:tc>
        <w:tc>
          <w:tcPr>
            <w:tcW w:w="1070" w:type="dxa"/>
          </w:tcPr>
          <w:p w:rsidR="00CA37CE" w:rsidRPr="006C339C" w:rsidRDefault="00CA37CE" w:rsidP="007B6FA2">
            <w:pPr>
              <w:rPr>
                <w:sz w:val="28"/>
                <w:szCs w:val="28"/>
              </w:rPr>
            </w:pPr>
          </w:p>
        </w:tc>
      </w:tr>
      <w:tr w:rsidR="00CA37CE">
        <w:tc>
          <w:tcPr>
            <w:tcW w:w="2957" w:type="dxa"/>
          </w:tcPr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1.2.Проектирование индивидуализации образовательного процесса и оптимизации работы в группе(П 1.2)</w:t>
            </w:r>
          </w:p>
        </w:tc>
        <w:tc>
          <w:tcPr>
            <w:tcW w:w="2957" w:type="dxa"/>
          </w:tcPr>
          <w:p w:rsidR="00CA37CE" w:rsidRPr="006C339C" w:rsidRDefault="00CA37CE" w:rsidP="006C339C">
            <w:pPr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- проведение педагогическим работником  (совместно с психологом) психолого-педагогической диагностики (И 1.2.1);</w:t>
            </w:r>
          </w:p>
          <w:p w:rsidR="00CA37CE" w:rsidRPr="006C339C" w:rsidRDefault="00CA37CE" w:rsidP="006C339C">
            <w:pPr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-проектирование индивидуальных образовательных траекторий воспитанников (И 1.2.2);</w:t>
            </w:r>
          </w:p>
          <w:p w:rsidR="00CA37CE" w:rsidRPr="006C339C" w:rsidRDefault="00CA37CE" w:rsidP="006C339C">
            <w:pPr>
              <w:jc w:val="both"/>
              <w:rPr>
                <w:lang w:eastAsia="en-US"/>
              </w:rPr>
            </w:pPr>
          </w:p>
          <w:p w:rsidR="00CA37CE" w:rsidRPr="006C339C" w:rsidRDefault="00CA37CE" w:rsidP="007B6FA2">
            <w:pPr>
              <w:rPr>
                <w:lang w:eastAsia="en-US"/>
              </w:rPr>
            </w:pPr>
          </w:p>
          <w:p w:rsidR="00CA37CE" w:rsidRPr="006C339C" w:rsidRDefault="00CA37CE" w:rsidP="007B6FA2">
            <w:pPr>
              <w:rPr>
                <w:lang w:eastAsia="en-US"/>
              </w:rPr>
            </w:pPr>
          </w:p>
          <w:p w:rsidR="00CA37CE" w:rsidRPr="006C339C" w:rsidRDefault="00CA37CE" w:rsidP="007B6FA2">
            <w:pPr>
              <w:rPr>
                <w:lang w:eastAsia="en-US"/>
              </w:rPr>
            </w:pPr>
          </w:p>
          <w:p w:rsidR="00CA37CE" w:rsidRPr="006C339C" w:rsidRDefault="00CA37CE" w:rsidP="007B6FA2">
            <w:pPr>
              <w:rPr>
                <w:lang w:eastAsia="en-US"/>
              </w:rPr>
            </w:pPr>
          </w:p>
          <w:p w:rsidR="00CA37CE" w:rsidRPr="006C339C" w:rsidRDefault="00CA37CE" w:rsidP="007B6FA2">
            <w:pPr>
              <w:rPr>
                <w:lang w:eastAsia="en-US"/>
              </w:rPr>
            </w:pPr>
          </w:p>
          <w:p w:rsidR="00CA37CE" w:rsidRPr="006C339C" w:rsidRDefault="00CA37CE" w:rsidP="006C339C">
            <w:pPr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- учет индивидуальных особенностей и особых потребностей воспитанников в процессе образовательной деятельности (И 1.2.3);</w:t>
            </w:r>
          </w:p>
          <w:p w:rsidR="00CA37CE" w:rsidRPr="006C339C" w:rsidRDefault="00CA37CE" w:rsidP="006C339C">
            <w:pPr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-проектирование организации взаимодействия детей в процессе образовательной деятельности (И 1.2.4).</w:t>
            </w:r>
          </w:p>
          <w:p w:rsidR="00CA37CE" w:rsidRPr="006C339C" w:rsidRDefault="00CA37CE" w:rsidP="007B6FA2">
            <w:pPr>
              <w:rPr>
                <w:lang w:eastAsia="en-US"/>
              </w:rPr>
            </w:pPr>
          </w:p>
        </w:tc>
        <w:tc>
          <w:tcPr>
            <w:tcW w:w="2957" w:type="dxa"/>
          </w:tcPr>
          <w:p w:rsidR="00CA37CE" w:rsidRPr="006C339C" w:rsidRDefault="00CA37CE" w:rsidP="006C339C">
            <w:pPr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 xml:space="preserve">Анализ результатов диагностики </w:t>
            </w:r>
          </w:p>
          <w:p w:rsidR="00CA37CE" w:rsidRPr="006C339C" w:rsidRDefault="00CA37CE" w:rsidP="006C339C">
            <w:pPr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Анализ картины индивидуальных образовательных траекторий   воспитанников</w:t>
            </w:r>
          </w:p>
          <w:p w:rsidR="00CA37CE" w:rsidRPr="006C339C" w:rsidRDefault="00CA37CE" w:rsidP="007B6FA2">
            <w:pPr>
              <w:rPr>
                <w:lang w:eastAsia="en-US"/>
              </w:rPr>
            </w:pPr>
          </w:p>
          <w:p w:rsidR="00CA37CE" w:rsidRPr="006C339C" w:rsidRDefault="00CA37CE" w:rsidP="007B6FA2">
            <w:pPr>
              <w:rPr>
                <w:lang w:eastAsia="en-US"/>
              </w:rPr>
            </w:pPr>
          </w:p>
          <w:p w:rsidR="00CA37CE" w:rsidRPr="006C339C" w:rsidRDefault="00CA37CE" w:rsidP="006C339C">
            <w:pPr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Сравнение индивидуальных образовательных траекторий  воспитанников и содержания рабочей программы педагогических работников</w:t>
            </w:r>
          </w:p>
          <w:p w:rsidR="00CA37CE" w:rsidRPr="006C339C" w:rsidRDefault="00CA37CE" w:rsidP="006C339C">
            <w:pPr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Анализ рабочих программ (проектирование работы воспитанников</w:t>
            </w:r>
          </w:p>
          <w:p w:rsidR="00CA37CE" w:rsidRPr="006C339C" w:rsidRDefault="00CA37CE" w:rsidP="006C339C">
            <w:pPr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-в парах,</w:t>
            </w:r>
          </w:p>
          <w:p w:rsidR="00CA37CE" w:rsidRPr="006C339C" w:rsidRDefault="00CA37CE" w:rsidP="006C339C">
            <w:pPr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- в группах;</w:t>
            </w:r>
          </w:p>
          <w:p w:rsidR="00CA37CE" w:rsidRPr="006C339C" w:rsidRDefault="00CA37CE" w:rsidP="006C339C">
            <w:pPr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-пропедевтика проектной деятельности;</w:t>
            </w:r>
          </w:p>
          <w:p w:rsidR="00CA37CE" w:rsidRPr="006C339C" w:rsidRDefault="00CA37CE" w:rsidP="006C339C">
            <w:pPr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-выполнение поручений;</w:t>
            </w:r>
          </w:p>
          <w:p w:rsidR="00CA37CE" w:rsidRPr="006C339C" w:rsidRDefault="00CA37CE" w:rsidP="006C339C">
            <w:pPr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-организация самостоятельной деятельности и т.д.).</w:t>
            </w:r>
          </w:p>
        </w:tc>
        <w:tc>
          <w:tcPr>
            <w:tcW w:w="4845" w:type="dxa"/>
          </w:tcPr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Значение индикатора оценивается по шкале от 0 до 2 баллов. Значение показателя рассчитывается путем суммирования значений индикаторов и фиксируется однократно за расчетный период.</w:t>
            </w: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tabs>
                <w:tab w:val="right" w:pos="3293"/>
              </w:tabs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Наличие анализа результатов диагностики, выполненного педагогическим работником – 2 балла.</w:t>
            </w:r>
          </w:p>
          <w:p w:rsidR="00CA37CE" w:rsidRPr="006C339C" w:rsidRDefault="00CA37CE" w:rsidP="006C339C">
            <w:pPr>
              <w:tabs>
                <w:tab w:val="right" w:pos="3293"/>
              </w:tabs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Отсутствие анализа результатов диагностики, выполненного педагогическим работником – 0 баллов.</w:t>
            </w:r>
          </w:p>
          <w:p w:rsidR="00CA37CE" w:rsidRPr="006C339C" w:rsidRDefault="00CA37CE" w:rsidP="006C339C">
            <w:pPr>
              <w:tabs>
                <w:tab w:val="right" w:pos="3293"/>
              </w:tabs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Наличие заполненных карт на каждого воспитанника – участника диагностики с выводами  педагогического работника – 2 балла.</w:t>
            </w:r>
          </w:p>
          <w:p w:rsidR="00CA37CE" w:rsidRPr="006C339C" w:rsidRDefault="00CA37CE" w:rsidP="006C339C">
            <w:pPr>
              <w:tabs>
                <w:tab w:val="right" w:pos="3293"/>
              </w:tabs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Наличие заполненных карт не менее чем на 50%  воспитанников – участников диагностики и/или проектирование траекторий без опоры на диагностику  – 1 балл.</w:t>
            </w:r>
          </w:p>
          <w:p w:rsidR="00CA37CE" w:rsidRPr="006C339C" w:rsidRDefault="00CA37CE" w:rsidP="006C339C">
            <w:pPr>
              <w:tabs>
                <w:tab w:val="right" w:pos="3293"/>
              </w:tabs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Отсутствие карт индивидуальных образовательных траекторий  воспитанников  – 0 баллов.</w:t>
            </w:r>
          </w:p>
          <w:p w:rsidR="00CA37CE" w:rsidRPr="006C339C" w:rsidRDefault="00CA37CE" w:rsidP="006C339C">
            <w:pPr>
              <w:tabs>
                <w:tab w:val="right" w:pos="3293"/>
              </w:tabs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tabs>
                <w:tab w:val="right" w:pos="3293"/>
              </w:tabs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Индивидуальные особенности и особые потребности  воспитанников отражены в рабочей программе полно и системно – 2 балла.</w:t>
            </w:r>
          </w:p>
          <w:p w:rsidR="00CA37CE" w:rsidRPr="006C339C" w:rsidRDefault="00CA37CE" w:rsidP="006C339C">
            <w:pPr>
              <w:tabs>
                <w:tab w:val="right" w:pos="3293"/>
              </w:tabs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Индивидуальные особенности и особые потребности  воспитанников отражены в рабочей программе частично – 1 балл.</w:t>
            </w:r>
          </w:p>
          <w:p w:rsidR="00CA37CE" w:rsidRPr="006C339C" w:rsidRDefault="00CA37CE" w:rsidP="006C339C">
            <w:pPr>
              <w:tabs>
                <w:tab w:val="right" w:pos="3293"/>
              </w:tabs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Индивидуальные особенности и особые потребности  воспитанников не отражены в рабочей программе и/или данные рабочей программы противоречат материалам диагностики– 2 балла.</w:t>
            </w:r>
          </w:p>
          <w:p w:rsidR="00CA37CE" w:rsidRPr="006C339C" w:rsidRDefault="00CA37CE" w:rsidP="006C339C">
            <w:pPr>
              <w:tabs>
                <w:tab w:val="right" w:pos="3293"/>
              </w:tabs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tabs>
                <w:tab w:val="right" w:pos="3293"/>
              </w:tabs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Все формы  организации взаимодействия  воспитанников в процессе образовательной деятельности отражены в рабочей программе системно и целесообразны – 2 балла.</w:t>
            </w:r>
          </w:p>
          <w:p w:rsidR="00CA37CE" w:rsidRPr="006C339C" w:rsidRDefault="00CA37CE" w:rsidP="006C339C">
            <w:pPr>
              <w:tabs>
                <w:tab w:val="right" w:pos="3293"/>
              </w:tabs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Некоторые формы организации взаимодействия  воспитанников в процессе образовательной деятельности отражены в рабочей программе и целесообразны – 1 балл.</w:t>
            </w: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Формы  организации взаимодействия воспитанников в процессе образовательной деятельности не отражены в рабочей программе или нецелесообразны - 0 баллов.</w:t>
            </w:r>
          </w:p>
        </w:tc>
        <w:tc>
          <w:tcPr>
            <w:tcW w:w="1070" w:type="dxa"/>
          </w:tcPr>
          <w:p w:rsidR="00CA37CE" w:rsidRPr="006C339C" w:rsidRDefault="00CA37CE" w:rsidP="007B6FA2">
            <w:pPr>
              <w:rPr>
                <w:sz w:val="28"/>
                <w:szCs w:val="28"/>
              </w:rPr>
            </w:pPr>
          </w:p>
        </w:tc>
      </w:tr>
      <w:tr w:rsidR="00CA37CE">
        <w:tc>
          <w:tcPr>
            <w:tcW w:w="14786" w:type="dxa"/>
            <w:gridSpan w:val="5"/>
          </w:tcPr>
          <w:p w:rsidR="00CA37CE" w:rsidRPr="006C339C" w:rsidRDefault="00CA37CE" w:rsidP="006C339C">
            <w:pPr>
              <w:jc w:val="center"/>
              <w:rPr>
                <w:sz w:val="28"/>
                <w:szCs w:val="28"/>
              </w:rPr>
            </w:pPr>
            <w:r w:rsidRPr="006C339C">
              <w:rPr>
                <w:b/>
                <w:bCs/>
                <w:sz w:val="22"/>
                <w:szCs w:val="22"/>
                <w:lang w:eastAsia="en-US"/>
              </w:rPr>
              <w:t>Критерий (К2):Качественные показатели создания педагогическими работниками условий для реализации рабочих программ</w:t>
            </w:r>
          </w:p>
        </w:tc>
      </w:tr>
      <w:tr w:rsidR="00CA37CE">
        <w:tc>
          <w:tcPr>
            <w:tcW w:w="2957" w:type="dxa"/>
          </w:tcPr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2.1. Создание психолого-педагогических условий(П 2.1)</w:t>
            </w:r>
          </w:p>
        </w:tc>
        <w:tc>
          <w:tcPr>
            <w:tcW w:w="2957" w:type="dxa"/>
          </w:tcPr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 xml:space="preserve">- создание комфортных психологических условий и микроклимата в группе </w:t>
            </w: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 xml:space="preserve">(И 2.1.1); </w:t>
            </w: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- создание условий здоровьесбережения (И 2.1.2);</w:t>
            </w: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-взаимодействие  воспитанников и педагогического работника в процессе образовательной деятельности и режимных моментов (И 2.1.3);</w:t>
            </w: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-уровень коммуникативной культуры при общении с родителями (И 2.1.4);</w:t>
            </w: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 xml:space="preserve">- взаимодействие с семьёй по вопросам образования ребёнка, охраны и укрепления его здоровья, оказание консультативной помощи, вовлечение родителей в образовательный процесс </w:t>
            </w: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(И 2.1.5).</w:t>
            </w:r>
          </w:p>
        </w:tc>
        <w:tc>
          <w:tcPr>
            <w:tcW w:w="2957" w:type="dxa"/>
          </w:tcPr>
          <w:p w:rsidR="00CA37CE" w:rsidRPr="006C339C" w:rsidRDefault="00CA37CE" w:rsidP="006C339C">
            <w:pPr>
              <w:spacing w:line="240" w:lineRule="atLeast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Анализ детских рисунков на предмет эмоционального благополучия, анкетирование родителей и др. методы</w:t>
            </w: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Анкетирование родителей, анализ на основе наблюдения совместной деятельности педагогического работника и  воспитанников</w:t>
            </w: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Анализ организации образовательной деятельности и режимных моментов (разнообразие, вариативность и целесообразность форм)</w:t>
            </w: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 xml:space="preserve">Отсутствие/наличие </w:t>
            </w: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обоснованных жалоб со стороны родителей</w:t>
            </w: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Анкетирование родителей, анализ текущих и итоговых мероприятий с участием родителей</w:t>
            </w:r>
          </w:p>
        </w:tc>
        <w:tc>
          <w:tcPr>
            <w:tcW w:w="4845" w:type="dxa"/>
          </w:tcPr>
          <w:p w:rsidR="00CA37CE" w:rsidRPr="006C339C" w:rsidRDefault="00CA37CE" w:rsidP="006C339C">
            <w:pPr>
              <w:tabs>
                <w:tab w:val="right" w:pos="3293"/>
              </w:tabs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Значение индикатора оценивается по шкале от 0 до 2 баллов. Значение показателя рассчитывается путем суммирования значений индикаторов и фиксируется однократно за расчетный период.</w:t>
            </w:r>
          </w:p>
          <w:p w:rsidR="00CA37CE" w:rsidRPr="006C339C" w:rsidRDefault="00CA37CE" w:rsidP="006C339C">
            <w:pPr>
              <w:tabs>
                <w:tab w:val="right" w:pos="3293"/>
              </w:tabs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Комфортные психологические условия и микроклимат в группе отражены в оценке воспитанников и их родителей как преимущественные– 2 балла.</w:t>
            </w:r>
          </w:p>
          <w:p w:rsidR="00CA37CE" w:rsidRPr="006C339C" w:rsidRDefault="00CA37CE" w:rsidP="006C339C">
            <w:pPr>
              <w:tabs>
                <w:tab w:val="right" w:pos="3293"/>
              </w:tabs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Комфортные психологические условия и микроклимат в группе отражены в оценке воспитанников  и их родителей как редкие– 0 баллов.</w:t>
            </w:r>
          </w:p>
          <w:p w:rsidR="00CA37CE" w:rsidRPr="006C339C" w:rsidRDefault="00CA37CE" w:rsidP="006C339C">
            <w:pPr>
              <w:tabs>
                <w:tab w:val="right" w:pos="3293"/>
              </w:tabs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Условия здоровьесбережения созданы системно – 2 балла.</w:t>
            </w:r>
          </w:p>
          <w:p w:rsidR="00CA37CE" w:rsidRPr="006C339C" w:rsidRDefault="00CA37CE" w:rsidP="006C339C">
            <w:pPr>
              <w:tabs>
                <w:tab w:val="right" w:pos="3293"/>
              </w:tabs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Условия здоровьесбережения создаются эпизодически –1 балл.</w:t>
            </w:r>
          </w:p>
          <w:p w:rsidR="00CA37CE" w:rsidRPr="006C339C" w:rsidRDefault="00CA37CE" w:rsidP="006C339C">
            <w:pPr>
              <w:tabs>
                <w:tab w:val="right" w:pos="3293"/>
              </w:tabs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Условия здоровьесбережения не созданы – 0 баллов.</w:t>
            </w:r>
          </w:p>
          <w:p w:rsidR="00CA37CE" w:rsidRPr="006C339C" w:rsidRDefault="00CA37CE" w:rsidP="006C339C">
            <w:pPr>
              <w:tabs>
                <w:tab w:val="right" w:pos="3293"/>
              </w:tabs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tabs>
                <w:tab w:val="right" w:pos="3293"/>
              </w:tabs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tabs>
                <w:tab w:val="right" w:pos="3293"/>
              </w:tabs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Все формы  организации взаимодействия воспитанников и  педагогического работника в процессе образовательной деятельности и режимных моментов системны и используются целесообразно– 2 балла.</w:t>
            </w:r>
          </w:p>
          <w:p w:rsidR="00CA37CE" w:rsidRPr="006C339C" w:rsidRDefault="00CA37CE" w:rsidP="006C339C">
            <w:pPr>
              <w:tabs>
                <w:tab w:val="right" w:pos="3293"/>
              </w:tabs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Некоторые формы организации взаимодействия  воспитанников и педагогического работника  в процессе образовательной деятельности и режимных моментов используются и целесообразны – 1 балл.</w:t>
            </w:r>
          </w:p>
          <w:p w:rsidR="00CA37CE" w:rsidRPr="006C339C" w:rsidRDefault="00CA37CE" w:rsidP="006C339C">
            <w:pPr>
              <w:tabs>
                <w:tab w:val="right" w:pos="3293"/>
              </w:tabs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Разнообразные формы  организации взаимодействия  воспитанников  и педагогического работника  в процессе образовательной деятельности и режимных моментов не используются или используются нецелесообразно -0 баллов.</w:t>
            </w:r>
          </w:p>
          <w:p w:rsidR="00CA37CE" w:rsidRPr="006C339C" w:rsidRDefault="00CA37CE" w:rsidP="006C339C">
            <w:pPr>
              <w:tabs>
                <w:tab w:val="right" w:pos="3293"/>
              </w:tabs>
              <w:spacing w:line="240" w:lineRule="atLeast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Отсутствие обоснованных жалоб со стороны родителей  - 2 балла.</w:t>
            </w: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Наличие обоснованных жалоб со стороны родителей  - 0 баллов.</w:t>
            </w:r>
          </w:p>
          <w:p w:rsidR="00CA37CE" w:rsidRPr="006C339C" w:rsidRDefault="00CA37CE" w:rsidP="006C339C">
            <w:pPr>
              <w:tabs>
                <w:tab w:val="right" w:pos="3293"/>
              </w:tabs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tabs>
                <w:tab w:val="right" w:pos="3293"/>
              </w:tabs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Формы взаимодействия с семьями воспитанников разнообразны, деятельность эффективна – 2 балла.</w:t>
            </w:r>
          </w:p>
          <w:p w:rsidR="00CA37CE" w:rsidRPr="006C339C" w:rsidRDefault="00CA37CE" w:rsidP="006C339C">
            <w:pPr>
              <w:tabs>
                <w:tab w:val="right" w:pos="3293"/>
              </w:tabs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Формы взаимодействия с семьями  воспитанников однообразны, но деятельность эффективна – 1 балл.</w:t>
            </w:r>
          </w:p>
          <w:p w:rsidR="00CA37CE" w:rsidRPr="006C339C" w:rsidRDefault="00CA37CE" w:rsidP="006C339C">
            <w:pPr>
              <w:tabs>
                <w:tab w:val="right" w:pos="3293"/>
              </w:tabs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Взаимодействие с семьями воспитанников  не организовано или организовано формально – 0 баллов.</w:t>
            </w:r>
          </w:p>
        </w:tc>
        <w:tc>
          <w:tcPr>
            <w:tcW w:w="1070" w:type="dxa"/>
          </w:tcPr>
          <w:p w:rsidR="00CA37CE" w:rsidRPr="006C339C" w:rsidRDefault="00CA37CE" w:rsidP="00DD26FE">
            <w:pPr>
              <w:rPr>
                <w:sz w:val="28"/>
                <w:szCs w:val="28"/>
              </w:rPr>
            </w:pPr>
          </w:p>
        </w:tc>
      </w:tr>
      <w:tr w:rsidR="00CA37CE">
        <w:tc>
          <w:tcPr>
            <w:tcW w:w="2957" w:type="dxa"/>
          </w:tcPr>
          <w:p w:rsidR="00CA37CE" w:rsidRPr="006C339C" w:rsidRDefault="00CA37CE" w:rsidP="006C339C">
            <w:pPr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2.2. Использование и сохранение в группе развивающей предметно-пространственной среды (РППС)(П 2.2)</w:t>
            </w:r>
          </w:p>
        </w:tc>
        <w:tc>
          <w:tcPr>
            <w:tcW w:w="2957" w:type="dxa"/>
          </w:tcPr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Качества ППС:</w:t>
            </w: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 xml:space="preserve">- трансформируемость - изменение формы или местоположения имеющегося оборудования в пространстве группы, обусловленное образовательной темой </w:t>
            </w: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(И 2.2.2);</w:t>
            </w: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-полифункциональность и вариативность - возможность использования оборудования для решения различных педагогических задач, использование наглядности и детализации для преобразования элементов ППС в соответствии с организацией образовательной деятельности (И 2.2.3);</w:t>
            </w: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- доступность-возможность использования элементов ППС с учетом охвата наибольшего количества  воспитанников и свободный доступ  воспитанников к  элементам ППС для организации самостоятельной и игровой деятельности</w:t>
            </w: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 xml:space="preserve"> (И 2.2.4);</w:t>
            </w: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-содержательная насыщенность ППС и целесообразное использование её элементов - сохранение разнообразия имеющихся средств (в том числе технических), инвентаря, игрового материала и их активное использование в образовательной деятельности  (И 2.2.5).</w:t>
            </w:r>
          </w:p>
        </w:tc>
        <w:tc>
          <w:tcPr>
            <w:tcW w:w="2957" w:type="dxa"/>
          </w:tcPr>
          <w:p w:rsidR="00CA37CE" w:rsidRPr="006C339C" w:rsidRDefault="00CA37CE" w:rsidP="006C339C">
            <w:pPr>
              <w:spacing w:line="240" w:lineRule="atLeast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rPr>
                <w:color w:val="FF0000"/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rPr>
                <w:color w:val="FF0000"/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rPr>
                <w:color w:val="FF0000"/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rPr>
                <w:color w:val="FF0000"/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Мониторинг РППС*</w:t>
            </w: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Мониторинг РППС*</w:t>
            </w: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Мониторинг РППС*</w:t>
            </w: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Мониторинг РППС*</w:t>
            </w: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*Мониторинг РППС проводится на основе технологий и методик, разработанных в МКОУ ДОв рамках организации системы внутренней оценки качества</w:t>
            </w:r>
          </w:p>
        </w:tc>
        <w:tc>
          <w:tcPr>
            <w:tcW w:w="4845" w:type="dxa"/>
          </w:tcPr>
          <w:p w:rsidR="00CA37CE" w:rsidRPr="006C339C" w:rsidRDefault="00CA37CE" w:rsidP="006C339C">
            <w:pPr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Значение индикатора оценивается по шкале от 0 до 2 баллов. Значение показателя рассчитывается путем суммирования значений индикаторов и фиксируется однократно за расчетный период.</w:t>
            </w:r>
          </w:p>
          <w:p w:rsidR="00CA37CE" w:rsidRPr="006C339C" w:rsidRDefault="00CA37CE" w:rsidP="006C339C">
            <w:pPr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Свободная трансформируемость – 2 балла.</w:t>
            </w:r>
          </w:p>
          <w:p w:rsidR="00CA37CE" w:rsidRPr="006C339C" w:rsidRDefault="00CA37CE" w:rsidP="006C339C">
            <w:pPr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Частичная трансформируемость– 1балл.</w:t>
            </w:r>
          </w:p>
          <w:p w:rsidR="00CA37CE" w:rsidRPr="006C339C" w:rsidRDefault="00CA37CE" w:rsidP="006C339C">
            <w:pPr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Отсутствие трансформируемости – 0 баллов.</w:t>
            </w:r>
          </w:p>
          <w:p w:rsidR="00CA37CE" w:rsidRPr="006C339C" w:rsidRDefault="00CA37CE" w:rsidP="006C339C">
            <w:pPr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tabs>
                <w:tab w:val="right" w:pos="3293"/>
              </w:tabs>
              <w:spacing w:line="240" w:lineRule="atLeast"/>
              <w:ind w:hanging="44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tabs>
                <w:tab w:val="right" w:pos="3293"/>
              </w:tabs>
              <w:spacing w:line="240" w:lineRule="atLeast"/>
              <w:ind w:hanging="44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tabs>
                <w:tab w:val="right" w:pos="3293"/>
              </w:tabs>
              <w:spacing w:line="240" w:lineRule="atLeast"/>
              <w:ind w:hanging="44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Полифункциональность и широкая вариативность – 2 балла.</w:t>
            </w:r>
          </w:p>
          <w:p w:rsidR="00CA37CE" w:rsidRPr="006C339C" w:rsidRDefault="00CA37CE" w:rsidP="006C339C">
            <w:pPr>
              <w:tabs>
                <w:tab w:val="right" w:pos="3293"/>
              </w:tabs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Частичная полифункциональность  и узкая вариативность – 1 балл.</w:t>
            </w:r>
          </w:p>
          <w:p w:rsidR="00CA37CE" w:rsidRPr="006C339C" w:rsidRDefault="00CA37CE" w:rsidP="006C339C">
            <w:pPr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Отсутствие  полифункциональности и вариативности  –  0 баллов.</w:t>
            </w:r>
          </w:p>
          <w:p w:rsidR="00CA37CE" w:rsidRPr="006C339C" w:rsidRDefault="00CA37CE" w:rsidP="006C339C">
            <w:pPr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tabs>
                <w:tab w:val="right" w:pos="3293"/>
              </w:tabs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Полная доступность – 2 балла.</w:t>
            </w:r>
          </w:p>
          <w:p w:rsidR="00CA37CE" w:rsidRPr="006C339C" w:rsidRDefault="00CA37CE" w:rsidP="006C339C">
            <w:pPr>
              <w:tabs>
                <w:tab w:val="right" w:pos="3293"/>
              </w:tabs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Частичная доступность – 1 балл.</w:t>
            </w:r>
          </w:p>
          <w:p w:rsidR="00CA37CE" w:rsidRPr="006C339C" w:rsidRDefault="00CA37CE" w:rsidP="006C339C">
            <w:pPr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Отсутствие  доступности  – 0 баллов.</w:t>
            </w:r>
          </w:p>
          <w:p w:rsidR="00CA37CE" w:rsidRPr="006C339C" w:rsidRDefault="00CA37CE" w:rsidP="006C339C">
            <w:pPr>
              <w:jc w:val="both"/>
              <w:rPr>
                <w:lang w:eastAsia="en-US"/>
              </w:rPr>
            </w:pPr>
          </w:p>
          <w:p w:rsidR="00CA37CE" w:rsidRPr="006C339C" w:rsidRDefault="00CA37CE" w:rsidP="00DD26FE">
            <w:pPr>
              <w:rPr>
                <w:lang w:eastAsia="en-US"/>
              </w:rPr>
            </w:pPr>
          </w:p>
          <w:p w:rsidR="00CA37CE" w:rsidRPr="006C339C" w:rsidRDefault="00CA37CE" w:rsidP="00DD26FE">
            <w:pPr>
              <w:rPr>
                <w:lang w:eastAsia="en-US"/>
              </w:rPr>
            </w:pPr>
          </w:p>
          <w:p w:rsidR="00CA37CE" w:rsidRPr="006C339C" w:rsidRDefault="00CA37CE" w:rsidP="00DD26FE">
            <w:pPr>
              <w:rPr>
                <w:lang w:eastAsia="en-US"/>
              </w:rPr>
            </w:pPr>
          </w:p>
          <w:p w:rsidR="00CA37CE" w:rsidRPr="006C339C" w:rsidRDefault="00CA37CE" w:rsidP="00DD26FE">
            <w:pPr>
              <w:rPr>
                <w:lang w:eastAsia="en-US"/>
              </w:rPr>
            </w:pPr>
          </w:p>
          <w:p w:rsidR="00CA37CE" w:rsidRPr="006C339C" w:rsidRDefault="00CA37CE" w:rsidP="00DD26FE">
            <w:pPr>
              <w:rPr>
                <w:lang w:eastAsia="en-US"/>
              </w:rPr>
            </w:pPr>
          </w:p>
          <w:p w:rsidR="00CA37CE" w:rsidRPr="006C339C" w:rsidRDefault="00CA37CE" w:rsidP="00DD26FE">
            <w:pPr>
              <w:rPr>
                <w:lang w:eastAsia="en-US"/>
              </w:rPr>
            </w:pPr>
          </w:p>
          <w:p w:rsidR="00CA37CE" w:rsidRPr="006C339C" w:rsidRDefault="00CA37CE" w:rsidP="00DD26FE">
            <w:pPr>
              <w:rPr>
                <w:lang w:eastAsia="en-US"/>
              </w:rPr>
            </w:pPr>
          </w:p>
          <w:p w:rsidR="00CA37CE" w:rsidRPr="006C339C" w:rsidRDefault="00CA37CE" w:rsidP="006C339C">
            <w:pPr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Высокая содержательная насыщенность и целесообразность – 2 балла.</w:t>
            </w:r>
          </w:p>
          <w:p w:rsidR="00CA37CE" w:rsidRPr="006C339C" w:rsidRDefault="00CA37CE" w:rsidP="006C339C">
            <w:pPr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Достаточная содержательная насыщенность и целесообразность – 1 балл.</w:t>
            </w:r>
          </w:p>
          <w:p w:rsidR="00CA37CE" w:rsidRPr="006C339C" w:rsidRDefault="00CA37CE" w:rsidP="006C339C">
            <w:pPr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Низкая содержательная насыщенность и целесообразность – 0 баллов.</w:t>
            </w:r>
          </w:p>
        </w:tc>
        <w:tc>
          <w:tcPr>
            <w:tcW w:w="1070" w:type="dxa"/>
          </w:tcPr>
          <w:p w:rsidR="00CA37CE" w:rsidRPr="006C339C" w:rsidRDefault="00CA37CE" w:rsidP="00DD26FE">
            <w:pPr>
              <w:rPr>
                <w:sz w:val="28"/>
                <w:szCs w:val="28"/>
              </w:rPr>
            </w:pPr>
          </w:p>
        </w:tc>
      </w:tr>
      <w:tr w:rsidR="00CA37CE">
        <w:tc>
          <w:tcPr>
            <w:tcW w:w="2957" w:type="dxa"/>
          </w:tcPr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2.3. Создание условий профессионального совершенствования педагогов для качественной реализации рабочих программ(П 2.3)</w:t>
            </w:r>
          </w:p>
        </w:tc>
        <w:tc>
          <w:tcPr>
            <w:tcW w:w="2957" w:type="dxa"/>
          </w:tcPr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-реализация индивидуальных программ по самообразованию педагогов (И 2.3.1).</w:t>
            </w: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</w:tc>
        <w:tc>
          <w:tcPr>
            <w:tcW w:w="2957" w:type="dxa"/>
          </w:tcPr>
          <w:p w:rsidR="00CA37CE" w:rsidRPr="006C339C" w:rsidRDefault="00CA37CE" w:rsidP="006C339C">
            <w:pPr>
              <w:spacing w:line="240" w:lineRule="atLeast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Анализ отчётных материалов по итогам реализации программ самообразования</w:t>
            </w: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4845" w:type="dxa"/>
          </w:tcPr>
          <w:p w:rsidR="00CA37CE" w:rsidRPr="006C339C" w:rsidRDefault="00CA37CE" w:rsidP="006C339C">
            <w:pPr>
              <w:spacing w:line="240" w:lineRule="atLeast"/>
              <w:ind w:left="-44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Значение показателя оценивается по шкале от 0 до 2 баллов.</w:t>
            </w:r>
          </w:p>
          <w:p w:rsidR="00CA37CE" w:rsidRPr="006C339C" w:rsidRDefault="00CA37CE" w:rsidP="006C339C">
            <w:pPr>
              <w:tabs>
                <w:tab w:val="right" w:pos="3293"/>
              </w:tabs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tabs>
                <w:tab w:val="right" w:pos="3293"/>
              </w:tabs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Программа реализована полностью, её результат отражается в практической деятельности педагога и презентации опыта– 2 балла.</w:t>
            </w:r>
          </w:p>
          <w:p w:rsidR="00CA37CE" w:rsidRPr="006C339C" w:rsidRDefault="00CA37CE" w:rsidP="006C339C">
            <w:pPr>
              <w:tabs>
                <w:tab w:val="right" w:pos="3293"/>
              </w:tabs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Программа реализована частично, промежуточным результатом является освоение теоретического материала и его презентация– 1 балл.</w:t>
            </w:r>
          </w:p>
          <w:p w:rsidR="00CA37CE" w:rsidRPr="006C339C" w:rsidRDefault="00CA37CE" w:rsidP="006C339C">
            <w:pPr>
              <w:spacing w:line="240" w:lineRule="atLeast"/>
              <w:ind w:left="-44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Запланированные мероприятия по самообразованию не реализованы– 0 баллов.</w:t>
            </w:r>
          </w:p>
        </w:tc>
        <w:tc>
          <w:tcPr>
            <w:tcW w:w="1070" w:type="dxa"/>
          </w:tcPr>
          <w:p w:rsidR="00CA37CE" w:rsidRPr="006C339C" w:rsidRDefault="00CA37CE" w:rsidP="00DD26FE">
            <w:pPr>
              <w:rPr>
                <w:sz w:val="28"/>
                <w:szCs w:val="28"/>
              </w:rPr>
            </w:pPr>
          </w:p>
        </w:tc>
      </w:tr>
      <w:tr w:rsidR="00CA37CE">
        <w:tc>
          <w:tcPr>
            <w:tcW w:w="2957" w:type="dxa"/>
          </w:tcPr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2.4. Создание безопасных условий реализации рабочих программ(П.2.4)</w:t>
            </w: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957" w:type="dxa"/>
          </w:tcPr>
          <w:p w:rsidR="00CA37CE" w:rsidRPr="006C339C" w:rsidRDefault="00CA37CE" w:rsidP="006C339C">
            <w:pPr>
              <w:spacing w:line="240" w:lineRule="atLeast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 xml:space="preserve">- соблюдение гигиенических правил и норм в процессе реализации программы </w:t>
            </w: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(И 2.4.1);</w:t>
            </w: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- обеспечение условий антитеррористической защищенности в процессе организации деятельности детей (И 2.4.2);</w:t>
            </w: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 xml:space="preserve">-безопасность РППС </w:t>
            </w: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(И 2.4.3).</w:t>
            </w:r>
          </w:p>
        </w:tc>
        <w:tc>
          <w:tcPr>
            <w:tcW w:w="2957" w:type="dxa"/>
          </w:tcPr>
          <w:p w:rsidR="00CA37CE" w:rsidRPr="006C339C" w:rsidRDefault="00CA37CE" w:rsidP="006C339C">
            <w:pPr>
              <w:spacing w:line="240" w:lineRule="atLeast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Анализ данных посещаемости  воспитанниками в группе (диагностика заболеваемости)</w:t>
            </w: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Наличие обоснованных жалоб со стороны родителей, связанных с:</w:t>
            </w: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- оставлением воспитанников без присмотра;</w:t>
            </w: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 xml:space="preserve">- передачей ребёнка лицу, не указанному в договоре с родителем </w:t>
            </w: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Наличие фактов  травматизма в группе/ наличие фактов нарушения техники безопасности</w:t>
            </w:r>
          </w:p>
        </w:tc>
        <w:tc>
          <w:tcPr>
            <w:tcW w:w="4845" w:type="dxa"/>
          </w:tcPr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Значение индикатора оценивается по шкале от -2 до 2 баллов. Значение показателя рассчитывается путем суммирования значений индикаторов и фиксируется однократно за расчетный период.</w:t>
            </w:r>
          </w:p>
          <w:p w:rsidR="00CA37CE" w:rsidRPr="006C339C" w:rsidRDefault="00CA37CE" w:rsidP="006C339C">
            <w:pPr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Процент заболеваемости воспитанников ниже, чем средний – 2 балла.</w:t>
            </w:r>
          </w:p>
          <w:p w:rsidR="00CA37CE" w:rsidRPr="006C339C" w:rsidRDefault="00CA37CE" w:rsidP="006C339C">
            <w:pPr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Процент заболеваемости  воспитанников равен среднему – 1 балл.</w:t>
            </w:r>
          </w:p>
          <w:p w:rsidR="00CA37CE" w:rsidRPr="006C339C" w:rsidRDefault="00CA37CE" w:rsidP="006C339C">
            <w:pPr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Процент заболеваемости  воспитанников выше, чем средний – 0 баллов.</w:t>
            </w: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Отсутствие  обоснованных жалоб со стороны родителей на указанные факты - 2 балла.</w:t>
            </w: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Отсутствие фактов травматизма/нарушения техники безопасности  -2 балла.</w:t>
            </w:r>
          </w:p>
        </w:tc>
        <w:tc>
          <w:tcPr>
            <w:tcW w:w="1070" w:type="dxa"/>
          </w:tcPr>
          <w:p w:rsidR="00CA37CE" w:rsidRPr="006C339C" w:rsidRDefault="00CA37CE" w:rsidP="00DD26FE">
            <w:pPr>
              <w:rPr>
                <w:sz w:val="28"/>
                <w:szCs w:val="28"/>
              </w:rPr>
            </w:pPr>
          </w:p>
        </w:tc>
      </w:tr>
      <w:tr w:rsidR="00CA37CE">
        <w:tc>
          <w:tcPr>
            <w:tcW w:w="13716" w:type="dxa"/>
            <w:gridSpan w:val="4"/>
          </w:tcPr>
          <w:p w:rsidR="00CA37CE" w:rsidRPr="006C339C" w:rsidRDefault="00CA37CE" w:rsidP="006C339C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 w:rsidRPr="006C339C">
              <w:rPr>
                <w:b/>
                <w:bCs/>
                <w:sz w:val="22"/>
                <w:szCs w:val="22"/>
                <w:lang w:eastAsia="en-US"/>
              </w:rPr>
              <w:t>Часть 2. Критерии, связанные с результативностью профессиональной деятельности  педагогических работников</w:t>
            </w:r>
          </w:p>
          <w:p w:rsidR="00CA37CE" w:rsidRPr="006C339C" w:rsidRDefault="00CA37CE" w:rsidP="006C339C">
            <w:pPr>
              <w:jc w:val="center"/>
              <w:rPr>
                <w:sz w:val="28"/>
                <w:szCs w:val="28"/>
              </w:rPr>
            </w:pPr>
            <w:r w:rsidRPr="006C339C">
              <w:rPr>
                <w:b/>
                <w:bCs/>
                <w:sz w:val="22"/>
                <w:szCs w:val="22"/>
                <w:lang w:eastAsia="en-US"/>
              </w:rPr>
              <w:t>Критерий 3 (К 3): Качественные показатели осуществления образовательной деятельности</w:t>
            </w:r>
          </w:p>
        </w:tc>
        <w:tc>
          <w:tcPr>
            <w:tcW w:w="1070" w:type="dxa"/>
          </w:tcPr>
          <w:p w:rsidR="00CA37CE" w:rsidRPr="006C339C" w:rsidRDefault="00CA37CE" w:rsidP="00DD26FE">
            <w:pPr>
              <w:rPr>
                <w:sz w:val="28"/>
                <w:szCs w:val="28"/>
              </w:rPr>
            </w:pPr>
          </w:p>
        </w:tc>
      </w:tr>
      <w:tr w:rsidR="00CA37CE">
        <w:tc>
          <w:tcPr>
            <w:tcW w:w="2957" w:type="dxa"/>
          </w:tcPr>
          <w:p w:rsidR="00CA37CE" w:rsidRPr="006C339C" w:rsidRDefault="00CA37CE" w:rsidP="006C339C">
            <w:pPr>
              <w:spacing w:line="240" w:lineRule="atLeast"/>
              <w:jc w:val="both"/>
            </w:pPr>
            <w:r w:rsidRPr="006C339C">
              <w:rPr>
                <w:sz w:val="22"/>
                <w:szCs w:val="22"/>
                <w:lang w:eastAsia="en-US"/>
              </w:rPr>
              <w:t>3.1.</w:t>
            </w:r>
            <w:r w:rsidRPr="006C339C">
              <w:rPr>
                <w:sz w:val="22"/>
                <w:szCs w:val="22"/>
              </w:rPr>
              <w:t xml:space="preserve"> Результативность подготовки </w:t>
            </w:r>
            <w:r w:rsidRPr="006C339C">
              <w:rPr>
                <w:sz w:val="22"/>
                <w:szCs w:val="22"/>
                <w:lang w:eastAsia="en-US"/>
              </w:rPr>
              <w:t xml:space="preserve"> воспитанников </w:t>
            </w:r>
            <w:r w:rsidRPr="006C339C">
              <w:rPr>
                <w:sz w:val="22"/>
                <w:szCs w:val="22"/>
              </w:rPr>
              <w:t xml:space="preserve"> к участию в конкурсах</w:t>
            </w: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(П.3.1).</w:t>
            </w:r>
          </w:p>
        </w:tc>
        <w:tc>
          <w:tcPr>
            <w:tcW w:w="2957" w:type="dxa"/>
          </w:tcPr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- наличие  воспитанников -участников очных/дистанционных конкурсов, турниров, соревнований, фестивалей и т.д. (И 3.1.1).;</w:t>
            </w: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- наличие  воспитанников - победителей, призеров, лауреатов и дипломантов очных/дистанционных  конкурсов, турниров, соревнований, фестивалей и т.д.  (И 3.1.2).</w:t>
            </w:r>
          </w:p>
          <w:p w:rsidR="00CA37CE" w:rsidRPr="006C339C" w:rsidRDefault="00CA37CE" w:rsidP="006C339C">
            <w:pPr>
              <w:spacing w:line="240" w:lineRule="atLeast"/>
            </w:pPr>
          </w:p>
        </w:tc>
        <w:tc>
          <w:tcPr>
            <w:tcW w:w="2957" w:type="dxa"/>
          </w:tcPr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Наличие документов, свидетельствующих об участии и/или его результате</w:t>
            </w:r>
          </w:p>
          <w:p w:rsidR="00CA37CE" w:rsidRPr="006C339C" w:rsidRDefault="00CA37CE" w:rsidP="006C339C">
            <w:pPr>
              <w:spacing w:line="240" w:lineRule="atLeast"/>
            </w:pPr>
          </w:p>
        </w:tc>
        <w:tc>
          <w:tcPr>
            <w:tcW w:w="4845" w:type="dxa"/>
          </w:tcPr>
          <w:p w:rsidR="00CA37CE" w:rsidRPr="006C339C" w:rsidRDefault="00CA37CE" w:rsidP="006C339C">
            <w:pPr>
              <w:spacing w:line="240" w:lineRule="atLeast"/>
              <w:ind w:right="34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Уровень организации:</w:t>
            </w:r>
          </w:p>
          <w:p w:rsidR="00CA37CE" w:rsidRPr="006C339C" w:rsidRDefault="00CA37CE" w:rsidP="006C339C">
            <w:pPr>
              <w:spacing w:line="240" w:lineRule="atLeast"/>
              <w:ind w:right="34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-уровень ДО-у/о1б; у/д-;п/о2б;п/д-;</w:t>
            </w:r>
          </w:p>
          <w:p w:rsidR="00CA37CE" w:rsidRPr="006C339C" w:rsidRDefault="00CA37CE" w:rsidP="006C339C">
            <w:pPr>
              <w:spacing w:line="240" w:lineRule="atLeast"/>
              <w:ind w:right="34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-окружной (в т. ч. уровень городского района)-у/о1б; у/д1б; п/о2б;п/д2б</w:t>
            </w:r>
          </w:p>
          <w:p w:rsidR="00CA37CE" w:rsidRPr="006C339C" w:rsidRDefault="00CA37CE" w:rsidP="006C339C">
            <w:pPr>
              <w:spacing w:line="240" w:lineRule="atLeast"/>
              <w:ind w:right="34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-муниципальный-у/о2б;у/д1б; п/о3б;п/д2б</w:t>
            </w:r>
          </w:p>
          <w:p w:rsidR="00CA37CE" w:rsidRPr="006C339C" w:rsidRDefault="00CA37CE" w:rsidP="006C339C">
            <w:pPr>
              <w:spacing w:line="240" w:lineRule="atLeast"/>
              <w:ind w:right="34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-региональный-у/о3б; у/д2б; п/о5б;п/д3б</w:t>
            </w:r>
          </w:p>
          <w:p w:rsidR="00CA37CE" w:rsidRPr="006C339C" w:rsidRDefault="00CA37CE" w:rsidP="006C339C">
            <w:pPr>
              <w:spacing w:line="240" w:lineRule="atLeast"/>
              <w:ind w:right="34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-федеральный-у/о5б; у/д3б; п/о10б;п/д5б</w:t>
            </w:r>
          </w:p>
          <w:p w:rsidR="00CA37CE" w:rsidRPr="006C339C" w:rsidRDefault="00CA37CE" w:rsidP="006C339C">
            <w:pPr>
              <w:spacing w:line="240" w:lineRule="atLeast"/>
              <w:ind w:right="34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-международный-у/о10б;у/д4б; п/о10б;п/д5б</w:t>
            </w:r>
          </w:p>
          <w:p w:rsidR="00CA37CE" w:rsidRPr="006C339C" w:rsidRDefault="00CA37CE" w:rsidP="006C339C">
            <w:pPr>
              <w:spacing w:line="240" w:lineRule="atLeast"/>
              <w:ind w:right="34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Количество баллов определяется:</w:t>
            </w:r>
          </w:p>
          <w:p w:rsidR="00CA37CE" w:rsidRPr="006C339C" w:rsidRDefault="00CA37CE" w:rsidP="006C339C">
            <w:pPr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-путем суммирования при условии участия в мероприятии нескольких  воспитанников или одного воспитанника в разных мероприятиях;</w:t>
            </w:r>
          </w:p>
          <w:p w:rsidR="00CA37CE" w:rsidRPr="006C339C" w:rsidRDefault="00CA37CE" w:rsidP="006C339C">
            <w:pPr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 xml:space="preserve">- через указание максимального балла при условии участия  воспитанника в различных этапах одного и того же конкурса. </w:t>
            </w:r>
          </w:p>
          <w:p w:rsidR="00CA37CE" w:rsidRPr="006C339C" w:rsidRDefault="00CA37CE" w:rsidP="006C339C">
            <w:pPr>
              <w:spacing w:line="240" w:lineRule="atLeast"/>
              <w:ind w:right="34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Значение показателя рассчитывается путем суммирования значений индикаторов и фиксируется однократно за расчетный период.</w:t>
            </w:r>
          </w:p>
        </w:tc>
        <w:tc>
          <w:tcPr>
            <w:tcW w:w="1070" w:type="dxa"/>
          </w:tcPr>
          <w:p w:rsidR="00CA37CE" w:rsidRPr="006C339C" w:rsidRDefault="00CA37CE" w:rsidP="00FB1628">
            <w:pPr>
              <w:rPr>
                <w:sz w:val="28"/>
                <w:szCs w:val="28"/>
              </w:rPr>
            </w:pPr>
          </w:p>
        </w:tc>
      </w:tr>
      <w:tr w:rsidR="00CA37CE">
        <w:tc>
          <w:tcPr>
            <w:tcW w:w="2957" w:type="dxa"/>
          </w:tcPr>
          <w:p w:rsidR="00CA37CE" w:rsidRPr="006C339C" w:rsidRDefault="00CA37CE" w:rsidP="006C339C">
            <w:pPr>
              <w:spacing w:line="240" w:lineRule="atLeast"/>
              <w:jc w:val="both"/>
            </w:pPr>
            <w:r w:rsidRPr="006C339C">
              <w:rPr>
                <w:sz w:val="22"/>
                <w:szCs w:val="22"/>
              </w:rPr>
              <w:t xml:space="preserve">3.2. Результативность деятельности, направленной на социализацию </w:t>
            </w:r>
            <w:r w:rsidRPr="006C339C">
              <w:rPr>
                <w:sz w:val="22"/>
                <w:szCs w:val="22"/>
                <w:lang w:eastAsia="en-US"/>
              </w:rPr>
              <w:t xml:space="preserve"> воспитанников</w:t>
            </w:r>
            <w:r w:rsidRPr="006C339C">
              <w:rPr>
                <w:sz w:val="22"/>
                <w:szCs w:val="22"/>
              </w:rPr>
              <w:t xml:space="preserve"> и  проводимой с участием широкой общественности</w:t>
            </w:r>
          </w:p>
          <w:p w:rsidR="00CA37CE" w:rsidRPr="006C339C" w:rsidRDefault="00CA37CE" w:rsidP="006C339C">
            <w:pPr>
              <w:spacing w:line="240" w:lineRule="atLeast"/>
              <w:jc w:val="both"/>
            </w:pPr>
            <w:r w:rsidRPr="006C339C">
              <w:rPr>
                <w:sz w:val="22"/>
                <w:szCs w:val="22"/>
              </w:rPr>
              <w:t>(П 3.2)</w:t>
            </w:r>
          </w:p>
        </w:tc>
        <w:tc>
          <w:tcPr>
            <w:tcW w:w="2957" w:type="dxa"/>
          </w:tcPr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Направления деятельности:</w:t>
            </w: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 xml:space="preserve">- участие в благотворительных и социально значимых акциях и программах (помощь пожилым людям, инвалидам, детям-сиротам и т.д.) </w:t>
            </w: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(И 3.2.1);</w:t>
            </w: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 xml:space="preserve">- организация мероприятий по патриотическому и гражданскому воспитанию  </w:t>
            </w: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(И 3.2.2);</w:t>
            </w: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- организация  мероприятий экологической направленности  (И 3.2.3);</w:t>
            </w: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 xml:space="preserve">-организация мероприятий по формированию здорового и безопасного образа жизни </w:t>
            </w: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(И 3.2.4).</w:t>
            </w:r>
          </w:p>
        </w:tc>
        <w:tc>
          <w:tcPr>
            <w:tcW w:w="2957" w:type="dxa"/>
          </w:tcPr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Наличие документов, свидетельствующих об участии и/или его результате</w:t>
            </w:r>
          </w:p>
          <w:p w:rsidR="00CA37CE" w:rsidRPr="006C339C" w:rsidRDefault="00CA37CE" w:rsidP="006C339C">
            <w:pPr>
              <w:spacing w:line="240" w:lineRule="atLeast"/>
            </w:pPr>
          </w:p>
        </w:tc>
        <w:tc>
          <w:tcPr>
            <w:tcW w:w="4845" w:type="dxa"/>
          </w:tcPr>
          <w:p w:rsidR="00CA37CE" w:rsidRPr="006C339C" w:rsidRDefault="00CA37CE" w:rsidP="006C339C">
            <w:pPr>
              <w:spacing w:line="240" w:lineRule="atLeast"/>
            </w:pPr>
            <w:r w:rsidRPr="006C339C">
              <w:rPr>
                <w:sz w:val="22"/>
                <w:szCs w:val="22"/>
                <w:lang w:eastAsia="en-US"/>
              </w:rPr>
              <w:t>Значение показателя рассчитывается путем суммирования значений индикаторов и фиксируется однократно за расчетный период.</w:t>
            </w:r>
          </w:p>
          <w:p w:rsidR="00CA37CE" w:rsidRPr="006C339C" w:rsidRDefault="00CA37CE" w:rsidP="006C339C">
            <w:pPr>
              <w:spacing w:line="240" w:lineRule="atLeast"/>
              <w:rPr>
                <w:lang w:eastAsia="en-US"/>
              </w:rPr>
            </w:pPr>
            <w:r w:rsidRPr="006C339C">
              <w:rPr>
                <w:sz w:val="22"/>
                <w:szCs w:val="22"/>
              </w:rPr>
              <w:t>3 балла за  каждое мероприятие.</w:t>
            </w:r>
          </w:p>
          <w:p w:rsidR="00CA37CE" w:rsidRPr="006C339C" w:rsidRDefault="00CA37CE" w:rsidP="006C339C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070" w:type="dxa"/>
          </w:tcPr>
          <w:p w:rsidR="00CA37CE" w:rsidRPr="006C339C" w:rsidRDefault="00CA37CE" w:rsidP="00FB1628">
            <w:pPr>
              <w:rPr>
                <w:sz w:val="28"/>
                <w:szCs w:val="28"/>
              </w:rPr>
            </w:pPr>
          </w:p>
        </w:tc>
      </w:tr>
      <w:tr w:rsidR="00CA37CE">
        <w:tc>
          <w:tcPr>
            <w:tcW w:w="14786" w:type="dxa"/>
            <w:gridSpan w:val="5"/>
          </w:tcPr>
          <w:p w:rsidR="00CA37CE" w:rsidRPr="006C339C" w:rsidRDefault="00CA37CE" w:rsidP="006C339C">
            <w:pPr>
              <w:jc w:val="center"/>
              <w:rPr>
                <w:sz w:val="28"/>
                <w:szCs w:val="28"/>
              </w:rPr>
            </w:pPr>
            <w:r w:rsidRPr="006C339C">
              <w:rPr>
                <w:b/>
                <w:bCs/>
                <w:sz w:val="22"/>
                <w:szCs w:val="22"/>
                <w:lang w:eastAsia="en-US"/>
              </w:rPr>
              <w:t>Критерий 4 (К 4):Качественные показатели профессионального совершенствования педагогических работников</w:t>
            </w:r>
          </w:p>
        </w:tc>
      </w:tr>
      <w:tr w:rsidR="00CA37CE">
        <w:tc>
          <w:tcPr>
            <w:tcW w:w="2957" w:type="dxa"/>
          </w:tcPr>
          <w:p w:rsidR="00CA37CE" w:rsidRPr="006C339C" w:rsidRDefault="00CA37CE" w:rsidP="006C339C">
            <w:pPr>
              <w:spacing w:line="240" w:lineRule="atLeast"/>
              <w:jc w:val="both"/>
            </w:pPr>
            <w:r w:rsidRPr="006C339C">
              <w:rPr>
                <w:sz w:val="22"/>
                <w:szCs w:val="22"/>
                <w:lang w:eastAsia="en-US"/>
              </w:rPr>
              <w:t>4.1.Результативность научно-методической работы, обеспечивающей профессиональный рост(П 4.1)</w:t>
            </w:r>
          </w:p>
        </w:tc>
        <w:tc>
          <w:tcPr>
            <w:tcW w:w="2957" w:type="dxa"/>
          </w:tcPr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- посещение мероприятий, направленных на профессиональное совершенствование педагогов (проблемные и обучающие семинары, мастер-классы, научно-практические конференции различного уровня) (И 4.1.1);</w:t>
            </w: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 xml:space="preserve">- участие в работе проблемных и обучающих семинаров, в мастер-классах, научно-практических конференциях различного уровня, направленных на профессиональное совершенствование педагогов </w:t>
            </w: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(И 4.1.2.);</w:t>
            </w: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- публикации в научно-методических и профессиональных изданиях различного уровня, в том числе электронных (И 4.1.3).</w:t>
            </w:r>
          </w:p>
        </w:tc>
        <w:tc>
          <w:tcPr>
            <w:tcW w:w="2957" w:type="dxa"/>
          </w:tcPr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Наличие документов, свидетельствующих о посещении  научно-методических мероприятий</w:t>
            </w: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Наличие документов, свидетельствующих об участии в научно-методических мероприятиях</w:t>
            </w: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</w:pPr>
            <w:r w:rsidRPr="006C339C">
              <w:rPr>
                <w:sz w:val="22"/>
                <w:szCs w:val="22"/>
                <w:lang w:eastAsia="en-US"/>
              </w:rPr>
              <w:t>Наличие публикации (с указанием выходных данных и/или прямой электронной ссылки)</w:t>
            </w:r>
          </w:p>
        </w:tc>
        <w:tc>
          <w:tcPr>
            <w:tcW w:w="4845" w:type="dxa"/>
          </w:tcPr>
          <w:p w:rsidR="00CA37CE" w:rsidRPr="006C339C" w:rsidRDefault="00CA37CE" w:rsidP="006C339C">
            <w:pPr>
              <w:spacing w:line="240" w:lineRule="atLeast"/>
              <w:jc w:val="both"/>
            </w:pPr>
            <w:r w:rsidRPr="006C339C">
              <w:rPr>
                <w:sz w:val="22"/>
                <w:szCs w:val="22"/>
                <w:lang w:eastAsia="en-US"/>
              </w:rPr>
              <w:t>Значение показателя рассчитывается путем суммирования значений индикаторов и фиксируется однократно за расчетный период.</w:t>
            </w:r>
          </w:p>
          <w:p w:rsidR="00CA37CE" w:rsidRPr="006C339C" w:rsidRDefault="00CA37CE" w:rsidP="006C339C">
            <w:pPr>
              <w:spacing w:line="240" w:lineRule="atLeast"/>
              <w:jc w:val="both"/>
            </w:pPr>
            <w:r w:rsidRPr="006C339C">
              <w:rPr>
                <w:sz w:val="22"/>
                <w:szCs w:val="22"/>
              </w:rPr>
              <w:t>1 балл за каждое мероприятие.</w:t>
            </w:r>
          </w:p>
          <w:p w:rsidR="00CA37CE" w:rsidRPr="006C339C" w:rsidRDefault="00CA37CE" w:rsidP="006C339C">
            <w:pPr>
              <w:spacing w:line="240" w:lineRule="atLeast"/>
              <w:jc w:val="both"/>
            </w:pPr>
          </w:p>
          <w:p w:rsidR="00CA37CE" w:rsidRPr="006C339C" w:rsidRDefault="00CA37CE" w:rsidP="006C339C">
            <w:pPr>
              <w:spacing w:line="240" w:lineRule="atLeast"/>
              <w:jc w:val="both"/>
            </w:pPr>
          </w:p>
          <w:p w:rsidR="00CA37CE" w:rsidRPr="006C339C" w:rsidRDefault="00CA37CE" w:rsidP="006C339C">
            <w:pPr>
              <w:spacing w:line="240" w:lineRule="atLeast"/>
              <w:jc w:val="both"/>
            </w:pPr>
          </w:p>
          <w:p w:rsidR="00CA37CE" w:rsidRPr="006C339C" w:rsidRDefault="00CA37CE" w:rsidP="006C339C">
            <w:pPr>
              <w:spacing w:line="240" w:lineRule="atLeast"/>
              <w:jc w:val="both"/>
            </w:pPr>
          </w:p>
          <w:p w:rsidR="00CA37CE" w:rsidRPr="006C339C" w:rsidRDefault="00CA37CE" w:rsidP="006C339C">
            <w:pPr>
              <w:spacing w:line="240" w:lineRule="atLeast"/>
              <w:jc w:val="both"/>
            </w:pPr>
          </w:p>
          <w:p w:rsidR="00CA37CE" w:rsidRPr="006C339C" w:rsidRDefault="00CA37CE" w:rsidP="006C339C">
            <w:pPr>
              <w:spacing w:line="240" w:lineRule="atLeast"/>
              <w:jc w:val="both"/>
            </w:pPr>
          </w:p>
          <w:p w:rsidR="00CA37CE" w:rsidRPr="006C339C" w:rsidRDefault="00CA37CE" w:rsidP="006C339C">
            <w:pPr>
              <w:spacing w:line="240" w:lineRule="atLeast"/>
              <w:jc w:val="both"/>
            </w:pPr>
          </w:p>
          <w:p w:rsidR="00CA37CE" w:rsidRPr="006C339C" w:rsidRDefault="00CA37CE" w:rsidP="006C339C">
            <w:pPr>
              <w:spacing w:line="240" w:lineRule="atLeast"/>
              <w:jc w:val="both"/>
            </w:pPr>
            <w:r w:rsidRPr="006C339C">
              <w:rPr>
                <w:sz w:val="22"/>
                <w:szCs w:val="22"/>
              </w:rPr>
              <w:t>3 балла за каждое мероприятие.</w:t>
            </w:r>
          </w:p>
          <w:p w:rsidR="00CA37CE" w:rsidRPr="006C339C" w:rsidRDefault="00CA37CE" w:rsidP="006C339C">
            <w:pPr>
              <w:spacing w:line="240" w:lineRule="atLeast"/>
              <w:jc w:val="both"/>
            </w:pPr>
          </w:p>
          <w:p w:rsidR="00CA37CE" w:rsidRPr="006C339C" w:rsidRDefault="00CA37CE" w:rsidP="006C339C">
            <w:pPr>
              <w:spacing w:line="240" w:lineRule="atLeast"/>
              <w:jc w:val="both"/>
            </w:pPr>
          </w:p>
          <w:p w:rsidR="00CA37CE" w:rsidRPr="006C339C" w:rsidRDefault="00CA37CE" w:rsidP="006C339C">
            <w:pPr>
              <w:spacing w:line="240" w:lineRule="atLeast"/>
              <w:jc w:val="both"/>
            </w:pPr>
          </w:p>
          <w:p w:rsidR="00CA37CE" w:rsidRPr="006C339C" w:rsidRDefault="00CA37CE" w:rsidP="006C339C">
            <w:pPr>
              <w:spacing w:line="240" w:lineRule="atLeast"/>
              <w:jc w:val="both"/>
            </w:pPr>
          </w:p>
          <w:p w:rsidR="00CA37CE" w:rsidRPr="006C339C" w:rsidRDefault="00CA37CE" w:rsidP="006C339C">
            <w:pPr>
              <w:spacing w:line="240" w:lineRule="atLeast"/>
              <w:jc w:val="both"/>
            </w:pPr>
          </w:p>
          <w:p w:rsidR="00CA37CE" w:rsidRPr="006C339C" w:rsidRDefault="00CA37CE" w:rsidP="006C339C">
            <w:pPr>
              <w:spacing w:line="240" w:lineRule="atLeast"/>
              <w:jc w:val="both"/>
            </w:pPr>
          </w:p>
          <w:p w:rsidR="00CA37CE" w:rsidRPr="006C339C" w:rsidRDefault="00CA37CE" w:rsidP="006C339C">
            <w:pPr>
              <w:spacing w:line="240" w:lineRule="atLeast"/>
              <w:jc w:val="both"/>
            </w:pPr>
          </w:p>
          <w:p w:rsidR="00CA37CE" w:rsidRPr="006C339C" w:rsidRDefault="00CA37CE" w:rsidP="006C339C">
            <w:pPr>
              <w:spacing w:line="240" w:lineRule="atLeast"/>
              <w:jc w:val="both"/>
            </w:pPr>
          </w:p>
          <w:p w:rsidR="00CA37CE" w:rsidRPr="006C339C" w:rsidRDefault="00CA37CE" w:rsidP="006C339C">
            <w:pPr>
              <w:spacing w:line="240" w:lineRule="atLeast"/>
              <w:jc w:val="both"/>
            </w:pPr>
          </w:p>
          <w:p w:rsidR="00CA37CE" w:rsidRPr="006C339C" w:rsidRDefault="00CA37CE" w:rsidP="006C339C">
            <w:pPr>
              <w:spacing w:line="240" w:lineRule="atLeast"/>
              <w:jc w:val="both"/>
            </w:pPr>
          </w:p>
          <w:p w:rsidR="00CA37CE" w:rsidRPr="006C339C" w:rsidRDefault="00CA37CE" w:rsidP="006C339C">
            <w:pPr>
              <w:spacing w:line="240" w:lineRule="atLeast"/>
              <w:jc w:val="both"/>
            </w:pPr>
          </w:p>
          <w:p w:rsidR="00CA37CE" w:rsidRPr="006C339C" w:rsidRDefault="00CA37CE" w:rsidP="006C339C">
            <w:pPr>
              <w:spacing w:line="240" w:lineRule="atLeast"/>
              <w:jc w:val="both"/>
            </w:pPr>
            <w:r w:rsidRPr="006C339C">
              <w:rPr>
                <w:sz w:val="22"/>
                <w:szCs w:val="22"/>
              </w:rPr>
              <w:t>Количество баллов определяется в зависимости от жанра публикации:</w:t>
            </w:r>
          </w:p>
          <w:p w:rsidR="00CA37CE" w:rsidRPr="006C339C" w:rsidRDefault="00CA37CE" w:rsidP="006C339C">
            <w:pPr>
              <w:spacing w:line="240" w:lineRule="atLeast"/>
              <w:jc w:val="both"/>
            </w:pPr>
            <w:r w:rsidRPr="006C339C">
              <w:rPr>
                <w:sz w:val="22"/>
                <w:szCs w:val="22"/>
              </w:rPr>
              <w:t>- тезис, заметка – 2 балла;</w:t>
            </w:r>
          </w:p>
          <w:p w:rsidR="00CA37CE" w:rsidRPr="006C339C" w:rsidRDefault="00CA37CE" w:rsidP="006C339C">
            <w:pPr>
              <w:spacing w:line="240" w:lineRule="atLeast"/>
              <w:jc w:val="both"/>
            </w:pPr>
            <w:r w:rsidRPr="006C339C">
              <w:rPr>
                <w:sz w:val="22"/>
                <w:szCs w:val="22"/>
              </w:rPr>
              <w:t>- статья, методическая разработка – 3 балла;</w:t>
            </w: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</w:rPr>
              <w:t>- методическое пособие, авторская программа – 5 баллов.</w:t>
            </w:r>
          </w:p>
        </w:tc>
        <w:tc>
          <w:tcPr>
            <w:tcW w:w="1070" w:type="dxa"/>
          </w:tcPr>
          <w:p w:rsidR="00CA37CE" w:rsidRPr="006C339C" w:rsidRDefault="00CA37CE" w:rsidP="00375D82">
            <w:pPr>
              <w:rPr>
                <w:sz w:val="28"/>
                <w:szCs w:val="28"/>
              </w:rPr>
            </w:pPr>
          </w:p>
        </w:tc>
      </w:tr>
      <w:tr w:rsidR="00CA37CE">
        <w:tc>
          <w:tcPr>
            <w:tcW w:w="2957" w:type="dxa"/>
          </w:tcPr>
          <w:p w:rsidR="00CA37CE" w:rsidRPr="006C339C" w:rsidRDefault="00CA37CE" w:rsidP="006C339C">
            <w:pPr>
              <w:spacing w:line="240" w:lineRule="atLeast"/>
              <w:jc w:val="both"/>
              <w:rPr>
                <w:color w:val="FF0000"/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4.2. Результативность подготовки цифровых информационно-методических материалов (П 4.2)</w:t>
            </w:r>
          </w:p>
        </w:tc>
        <w:tc>
          <w:tcPr>
            <w:tcW w:w="2957" w:type="dxa"/>
          </w:tcPr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- подготовка материалов о значимых событиях из жизни группы для размещения на сайте ДО (И 4.2.1);</w:t>
            </w: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- наличие собственной страницы на сайте ДО и ее обновление (И 4.2.2);</w:t>
            </w: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- наличие собственного сайта/блога и его обновление (И 4.2.3).</w:t>
            </w:r>
          </w:p>
        </w:tc>
        <w:tc>
          <w:tcPr>
            <w:tcW w:w="2957" w:type="dxa"/>
          </w:tcPr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Наличие размещённых и обновляемых материалов (с указанием прямой ссылки на Интернет-ресурс)</w:t>
            </w:r>
          </w:p>
        </w:tc>
        <w:tc>
          <w:tcPr>
            <w:tcW w:w="4845" w:type="dxa"/>
          </w:tcPr>
          <w:p w:rsidR="00CA37CE" w:rsidRPr="006C339C" w:rsidRDefault="00CA37CE" w:rsidP="006C339C">
            <w:pPr>
              <w:spacing w:line="240" w:lineRule="atLeast"/>
              <w:jc w:val="both"/>
            </w:pPr>
            <w:r w:rsidRPr="006C339C">
              <w:rPr>
                <w:sz w:val="22"/>
                <w:szCs w:val="22"/>
              </w:rPr>
              <w:t>1 балл.</w:t>
            </w:r>
          </w:p>
          <w:p w:rsidR="00CA37CE" w:rsidRPr="006C339C" w:rsidRDefault="00CA37CE" w:rsidP="006C339C">
            <w:pPr>
              <w:spacing w:line="240" w:lineRule="atLeast"/>
              <w:jc w:val="both"/>
            </w:pPr>
          </w:p>
          <w:p w:rsidR="00CA37CE" w:rsidRPr="006C339C" w:rsidRDefault="00CA37CE" w:rsidP="006C339C">
            <w:pPr>
              <w:spacing w:line="240" w:lineRule="atLeast"/>
              <w:jc w:val="both"/>
            </w:pPr>
          </w:p>
          <w:p w:rsidR="00CA37CE" w:rsidRPr="006C339C" w:rsidRDefault="00CA37CE" w:rsidP="006C339C">
            <w:pPr>
              <w:spacing w:line="240" w:lineRule="atLeast"/>
              <w:jc w:val="both"/>
            </w:pPr>
          </w:p>
          <w:p w:rsidR="00CA37CE" w:rsidRPr="006C339C" w:rsidRDefault="00CA37CE" w:rsidP="006C339C">
            <w:pPr>
              <w:spacing w:line="240" w:lineRule="atLeast"/>
              <w:jc w:val="both"/>
            </w:pPr>
          </w:p>
          <w:p w:rsidR="00CA37CE" w:rsidRPr="006C339C" w:rsidRDefault="00CA37CE" w:rsidP="006C339C">
            <w:pPr>
              <w:spacing w:line="240" w:lineRule="atLeast"/>
              <w:jc w:val="both"/>
            </w:pPr>
          </w:p>
          <w:p w:rsidR="00CA37CE" w:rsidRPr="006C339C" w:rsidRDefault="00CA37CE" w:rsidP="006C339C">
            <w:pPr>
              <w:spacing w:line="240" w:lineRule="atLeast"/>
              <w:jc w:val="both"/>
            </w:pPr>
            <w:r w:rsidRPr="006C339C">
              <w:rPr>
                <w:sz w:val="22"/>
                <w:szCs w:val="22"/>
              </w:rPr>
              <w:t>2 балла.</w:t>
            </w:r>
          </w:p>
          <w:p w:rsidR="00CA37CE" w:rsidRPr="006C339C" w:rsidRDefault="00CA37CE" w:rsidP="006C339C">
            <w:pPr>
              <w:spacing w:line="240" w:lineRule="atLeast"/>
              <w:jc w:val="both"/>
            </w:pPr>
          </w:p>
          <w:p w:rsidR="00CA37CE" w:rsidRPr="006C339C" w:rsidRDefault="00CA37CE" w:rsidP="006C339C">
            <w:pPr>
              <w:spacing w:line="240" w:lineRule="atLeast"/>
              <w:jc w:val="both"/>
            </w:pPr>
          </w:p>
          <w:p w:rsidR="00CA37CE" w:rsidRPr="006C339C" w:rsidRDefault="00CA37CE" w:rsidP="006C339C">
            <w:pPr>
              <w:spacing w:line="240" w:lineRule="atLeast"/>
              <w:jc w:val="both"/>
            </w:pPr>
          </w:p>
          <w:p w:rsidR="00CA37CE" w:rsidRPr="006C339C" w:rsidRDefault="00CA37CE" w:rsidP="006C339C">
            <w:pPr>
              <w:spacing w:line="240" w:lineRule="atLeast"/>
              <w:jc w:val="both"/>
            </w:pPr>
          </w:p>
          <w:p w:rsidR="00CA37CE" w:rsidRPr="006C339C" w:rsidRDefault="00CA37CE" w:rsidP="006C339C">
            <w:pPr>
              <w:spacing w:line="240" w:lineRule="atLeast"/>
              <w:jc w:val="both"/>
            </w:pPr>
            <w:r w:rsidRPr="006C339C">
              <w:rPr>
                <w:sz w:val="22"/>
                <w:szCs w:val="22"/>
              </w:rPr>
              <w:t>3 балла.</w:t>
            </w: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Значение показателя рассчитывается путем суммирования значений индикаторов и фиксируется однократно за расчетный период.</w:t>
            </w:r>
          </w:p>
        </w:tc>
        <w:tc>
          <w:tcPr>
            <w:tcW w:w="1070" w:type="dxa"/>
          </w:tcPr>
          <w:p w:rsidR="00CA37CE" w:rsidRPr="006C339C" w:rsidRDefault="00CA37CE" w:rsidP="00375D82">
            <w:pPr>
              <w:rPr>
                <w:sz w:val="28"/>
                <w:szCs w:val="28"/>
              </w:rPr>
            </w:pPr>
          </w:p>
        </w:tc>
      </w:tr>
      <w:tr w:rsidR="00CA37CE">
        <w:tc>
          <w:tcPr>
            <w:tcW w:w="2957" w:type="dxa"/>
          </w:tcPr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4.3. Результативность презентации педагогическим работников собственной педагогической деятельности (П.4.3)</w:t>
            </w:r>
          </w:p>
        </w:tc>
        <w:tc>
          <w:tcPr>
            <w:tcW w:w="2957" w:type="dxa"/>
          </w:tcPr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- участие в очных/дистанционных профессиональных  конкурсах и т.д. (И 4.3.1);</w:t>
            </w: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 xml:space="preserve">- наличие побед, призовых мест, дипломов лауреатов по итогам участия в очных/дистанционных профессиональных конкурсах </w:t>
            </w: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(И 4.3.2).</w:t>
            </w:r>
          </w:p>
          <w:p w:rsidR="00CA37CE" w:rsidRPr="006C339C" w:rsidRDefault="00CA37CE" w:rsidP="006C339C">
            <w:pPr>
              <w:spacing w:line="240" w:lineRule="atLeast"/>
            </w:pPr>
          </w:p>
        </w:tc>
        <w:tc>
          <w:tcPr>
            <w:tcW w:w="2957" w:type="dxa"/>
          </w:tcPr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Наличие документов, свидетельствующих об участии и/или его результате</w:t>
            </w:r>
          </w:p>
          <w:p w:rsidR="00CA37CE" w:rsidRPr="006C339C" w:rsidRDefault="00CA37CE" w:rsidP="006C339C">
            <w:pPr>
              <w:spacing w:line="240" w:lineRule="atLeast"/>
            </w:pPr>
          </w:p>
        </w:tc>
        <w:tc>
          <w:tcPr>
            <w:tcW w:w="4845" w:type="dxa"/>
          </w:tcPr>
          <w:p w:rsidR="00CA37CE" w:rsidRPr="006C339C" w:rsidRDefault="00CA37CE" w:rsidP="006C339C">
            <w:pPr>
              <w:spacing w:line="240" w:lineRule="atLeast"/>
              <w:ind w:right="34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Уровень организации:</w:t>
            </w:r>
          </w:p>
          <w:p w:rsidR="00CA37CE" w:rsidRPr="006C339C" w:rsidRDefault="00CA37CE" w:rsidP="006C339C">
            <w:pPr>
              <w:spacing w:line="240" w:lineRule="atLeast"/>
              <w:ind w:right="34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-уровень ДО-у/о -; у/д-;п/о1б;п/д-;</w:t>
            </w:r>
          </w:p>
          <w:p w:rsidR="00CA37CE" w:rsidRPr="006C339C" w:rsidRDefault="00CA37CE" w:rsidP="006C339C">
            <w:pPr>
              <w:spacing w:line="240" w:lineRule="atLeast"/>
              <w:ind w:right="34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-окружной (в т. ч. уровень городского района)-у/о2б; у/д2б; п/о3б;п/д3б</w:t>
            </w:r>
          </w:p>
          <w:p w:rsidR="00CA37CE" w:rsidRPr="006C339C" w:rsidRDefault="00CA37CE" w:rsidP="006C339C">
            <w:pPr>
              <w:spacing w:line="240" w:lineRule="atLeast"/>
              <w:ind w:right="34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-муниципальный-у/о2б;у/д3б; п/о3б;п/д4б</w:t>
            </w:r>
          </w:p>
          <w:p w:rsidR="00CA37CE" w:rsidRPr="006C339C" w:rsidRDefault="00CA37CE" w:rsidP="006C339C">
            <w:pPr>
              <w:spacing w:line="240" w:lineRule="atLeast"/>
              <w:ind w:right="34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-региональный-у/о3б; у/д4б; п/о5б;п/д7б</w:t>
            </w:r>
          </w:p>
          <w:p w:rsidR="00CA37CE" w:rsidRPr="006C339C" w:rsidRDefault="00CA37CE" w:rsidP="006C339C">
            <w:pPr>
              <w:spacing w:line="240" w:lineRule="atLeast"/>
              <w:ind w:right="34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-федеральный-у/о5б; у/д7б; п/о10б;п/д8б</w:t>
            </w: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-международный-у/о7б;у/д7б; п/о10б;п/д10б</w:t>
            </w:r>
          </w:p>
          <w:p w:rsidR="00CA37CE" w:rsidRPr="006C339C" w:rsidRDefault="00CA37CE" w:rsidP="006C339C">
            <w:pPr>
              <w:spacing w:line="240" w:lineRule="atLeast"/>
              <w:ind w:right="34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Количество баллов определяется:</w:t>
            </w: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-путем суммирования при условии участия в нескольких конкурсах;</w:t>
            </w: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 xml:space="preserve">- через указание максимального балла при условии участия в различных этапах одного и того же конкурса.  </w:t>
            </w:r>
          </w:p>
          <w:p w:rsidR="00CA37CE" w:rsidRPr="006C339C" w:rsidRDefault="00CA37CE" w:rsidP="006C339C">
            <w:pPr>
              <w:spacing w:line="240" w:lineRule="atLeast"/>
              <w:ind w:right="34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Значение показателя рассчитывается путем суммирования значений индикаторов и фиксируется однократно за расчетный период.</w:t>
            </w:r>
          </w:p>
        </w:tc>
        <w:tc>
          <w:tcPr>
            <w:tcW w:w="1070" w:type="dxa"/>
          </w:tcPr>
          <w:p w:rsidR="00CA37CE" w:rsidRPr="006C339C" w:rsidRDefault="00CA37CE" w:rsidP="0085647F">
            <w:pPr>
              <w:rPr>
                <w:sz w:val="28"/>
                <w:szCs w:val="28"/>
              </w:rPr>
            </w:pPr>
          </w:p>
        </w:tc>
      </w:tr>
      <w:tr w:rsidR="00CA37CE">
        <w:tc>
          <w:tcPr>
            <w:tcW w:w="2957" w:type="dxa"/>
          </w:tcPr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4.4. Результативность участия педагогического работника в социально значимых,</w:t>
            </w: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 xml:space="preserve">важных для педагогического сообщества мероприятиях профессиональной направленности </w:t>
            </w: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(П 4.4)</w:t>
            </w: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</w:tc>
        <w:tc>
          <w:tcPr>
            <w:tcW w:w="2957" w:type="dxa"/>
          </w:tcPr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-работа в рабочей группе, занимающейся  инновационной деятельностью (И 4.4.1).</w:t>
            </w: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</w:tc>
        <w:tc>
          <w:tcPr>
            <w:tcW w:w="2957" w:type="dxa"/>
          </w:tcPr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Наличие документов, свидетельствующих об участии в работе и/или её результате</w:t>
            </w: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</w:p>
        </w:tc>
        <w:tc>
          <w:tcPr>
            <w:tcW w:w="4845" w:type="dxa"/>
          </w:tcPr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Количество баллов определяется путём суммирования при условии участия в нескольких проектах.</w:t>
            </w:r>
          </w:p>
          <w:p w:rsidR="00CA37CE" w:rsidRPr="006C339C" w:rsidRDefault="00CA37CE" w:rsidP="006C339C">
            <w:pPr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Уровень ДО - 1 балл.</w:t>
            </w:r>
          </w:p>
          <w:p w:rsidR="00CA37CE" w:rsidRPr="006C339C" w:rsidRDefault="00CA37CE" w:rsidP="006C339C">
            <w:pPr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Окружной уровень (в т. ч. уровень городского района) -2 балла.</w:t>
            </w:r>
          </w:p>
          <w:p w:rsidR="00CA37CE" w:rsidRPr="006C339C" w:rsidRDefault="00CA37CE" w:rsidP="006C339C">
            <w:pPr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 xml:space="preserve">Муниципальный уровень - 3 балла. </w:t>
            </w:r>
          </w:p>
          <w:p w:rsidR="00CA37CE" w:rsidRPr="006C339C" w:rsidRDefault="00CA37CE" w:rsidP="006C339C">
            <w:pPr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Региональный уровень - 4 балла.</w:t>
            </w:r>
          </w:p>
          <w:p w:rsidR="00CA37CE" w:rsidRPr="006C339C" w:rsidRDefault="00CA37CE" w:rsidP="006C339C">
            <w:pPr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Всероссийский уровень -5 баллов.</w:t>
            </w:r>
          </w:p>
          <w:p w:rsidR="00CA37CE" w:rsidRPr="006C339C" w:rsidRDefault="00CA37CE" w:rsidP="0085647F">
            <w:pPr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ind w:right="34"/>
              <w:rPr>
                <w:lang w:eastAsia="en-US"/>
              </w:rPr>
            </w:pPr>
          </w:p>
        </w:tc>
        <w:tc>
          <w:tcPr>
            <w:tcW w:w="1070" w:type="dxa"/>
          </w:tcPr>
          <w:p w:rsidR="00CA37CE" w:rsidRPr="006C339C" w:rsidRDefault="00CA37CE" w:rsidP="0085647F">
            <w:pPr>
              <w:rPr>
                <w:sz w:val="28"/>
                <w:szCs w:val="28"/>
              </w:rPr>
            </w:pPr>
          </w:p>
        </w:tc>
      </w:tr>
      <w:tr w:rsidR="00CA37CE">
        <w:tc>
          <w:tcPr>
            <w:tcW w:w="2957" w:type="dxa"/>
          </w:tcPr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 xml:space="preserve">4.5. Результативность участия в экспертной деятельности, работе жюри при реализации мероприятий профессиональной направленности </w:t>
            </w:r>
          </w:p>
          <w:p w:rsidR="00CA37CE" w:rsidRPr="006C339C" w:rsidRDefault="00CA37CE" w:rsidP="006C339C">
            <w:pPr>
              <w:spacing w:line="240" w:lineRule="atLeast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(П 4.5)</w:t>
            </w:r>
          </w:p>
        </w:tc>
        <w:tc>
          <w:tcPr>
            <w:tcW w:w="2957" w:type="dxa"/>
          </w:tcPr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 xml:space="preserve">-участие в экспертной деятельности (И 4.5.1); </w:t>
            </w: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 xml:space="preserve">-работа в составе жюри </w:t>
            </w:r>
          </w:p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(И 4.5.2).</w:t>
            </w:r>
          </w:p>
          <w:p w:rsidR="00CA37CE" w:rsidRPr="006C339C" w:rsidRDefault="00CA37CE" w:rsidP="006C339C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957" w:type="dxa"/>
          </w:tcPr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Наличие документов, свидетельствующих об участии в экспертных мероприятиях</w:t>
            </w:r>
          </w:p>
          <w:p w:rsidR="00CA37CE" w:rsidRPr="006C339C" w:rsidRDefault="00CA37CE" w:rsidP="006C339C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4845" w:type="dxa"/>
          </w:tcPr>
          <w:p w:rsidR="00CA37CE" w:rsidRPr="006C339C" w:rsidRDefault="00CA37CE" w:rsidP="006C339C">
            <w:pPr>
              <w:spacing w:line="240" w:lineRule="atLeast"/>
              <w:ind w:right="34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Уровень организации:</w:t>
            </w:r>
          </w:p>
          <w:p w:rsidR="00CA37CE" w:rsidRPr="006C339C" w:rsidRDefault="00CA37CE" w:rsidP="006C339C">
            <w:pPr>
              <w:spacing w:line="240" w:lineRule="atLeast"/>
              <w:ind w:right="34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-уровень ДО-очная/ф-1б; дистанц/ф-;</w:t>
            </w:r>
          </w:p>
          <w:p w:rsidR="00CA37CE" w:rsidRPr="006C339C" w:rsidRDefault="00CA37CE" w:rsidP="006C339C">
            <w:pPr>
              <w:spacing w:line="240" w:lineRule="atLeast"/>
              <w:ind w:right="34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-окружной (в т. ч. уровень городского района)-очная/ф-2б; дистанц/ф-2б</w:t>
            </w:r>
          </w:p>
          <w:p w:rsidR="00CA37CE" w:rsidRPr="006C339C" w:rsidRDefault="00CA37CE" w:rsidP="006C339C">
            <w:pPr>
              <w:spacing w:line="240" w:lineRule="atLeast"/>
              <w:ind w:right="34"/>
              <w:jc w:val="both"/>
              <w:rPr>
                <w:lang w:eastAsia="en-US"/>
              </w:rPr>
            </w:pPr>
          </w:p>
          <w:p w:rsidR="00CA37CE" w:rsidRPr="006C339C" w:rsidRDefault="00CA37CE" w:rsidP="006C339C">
            <w:pPr>
              <w:spacing w:line="240" w:lineRule="atLeast"/>
              <w:ind w:right="34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-муниципальный-очная/ф-2б; дистанц/ф-3б</w:t>
            </w:r>
          </w:p>
          <w:p w:rsidR="00CA37CE" w:rsidRPr="006C339C" w:rsidRDefault="00CA37CE" w:rsidP="006C339C">
            <w:pPr>
              <w:spacing w:line="240" w:lineRule="atLeast"/>
              <w:ind w:right="34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-региональный-очная/ф-3б; дистанц/ф-4б</w:t>
            </w:r>
          </w:p>
          <w:p w:rsidR="00CA37CE" w:rsidRPr="006C339C" w:rsidRDefault="00CA37CE" w:rsidP="006C339C">
            <w:pPr>
              <w:spacing w:line="240" w:lineRule="atLeast"/>
              <w:ind w:right="34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-федеральный- очная/ф-5б; дистанц/ф-7б</w:t>
            </w:r>
          </w:p>
          <w:p w:rsidR="00CA37CE" w:rsidRPr="006C339C" w:rsidRDefault="00CA37CE" w:rsidP="006C339C">
            <w:pPr>
              <w:spacing w:line="240" w:lineRule="atLeast"/>
              <w:ind w:right="34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-международный очная/ф-7б; дистанц/ф-7б</w:t>
            </w:r>
          </w:p>
          <w:p w:rsidR="00CA37CE" w:rsidRPr="006C339C" w:rsidRDefault="00CA37CE" w:rsidP="006C339C">
            <w:pPr>
              <w:spacing w:line="240" w:lineRule="atLeast"/>
              <w:ind w:right="34"/>
              <w:rPr>
                <w:lang w:eastAsia="en-US"/>
              </w:rPr>
            </w:pPr>
          </w:p>
        </w:tc>
        <w:tc>
          <w:tcPr>
            <w:tcW w:w="1070" w:type="dxa"/>
          </w:tcPr>
          <w:p w:rsidR="00CA37CE" w:rsidRPr="006C339C" w:rsidRDefault="00CA37CE" w:rsidP="00375D82">
            <w:pPr>
              <w:rPr>
                <w:sz w:val="28"/>
                <w:szCs w:val="28"/>
              </w:rPr>
            </w:pPr>
          </w:p>
        </w:tc>
      </w:tr>
      <w:tr w:rsidR="00CA37CE">
        <w:tc>
          <w:tcPr>
            <w:tcW w:w="14786" w:type="dxa"/>
            <w:gridSpan w:val="5"/>
          </w:tcPr>
          <w:p w:rsidR="00CA37CE" w:rsidRPr="006C339C" w:rsidRDefault="00CA37CE" w:rsidP="006C339C">
            <w:pPr>
              <w:jc w:val="center"/>
              <w:rPr>
                <w:sz w:val="28"/>
                <w:szCs w:val="28"/>
              </w:rPr>
            </w:pPr>
            <w:r w:rsidRPr="006C339C">
              <w:rPr>
                <w:b/>
                <w:bCs/>
                <w:sz w:val="22"/>
                <w:szCs w:val="22"/>
                <w:lang w:eastAsia="en-US"/>
              </w:rPr>
              <w:t>Критерий 5 (К 5): Дополнительные показатели профессиональной деятельности  педагогических работников</w:t>
            </w:r>
          </w:p>
        </w:tc>
      </w:tr>
      <w:tr w:rsidR="00CA37CE">
        <w:tc>
          <w:tcPr>
            <w:tcW w:w="2957" w:type="dxa"/>
          </w:tcPr>
          <w:p w:rsidR="00CA37CE" w:rsidRPr="006C339C" w:rsidRDefault="00CA37CE" w:rsidP="006C339C">
            <w:pPr>
              <w:spacing w:line="240" w:lineRule="atLeast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5.1.Родительские собрания, дни открытых дверей</w:t>
            </w:r>
          </w:p>
        </w:tc>
        <w:tc>
          <w:tcPr>
            <w:tcW w:w="2957" w:type="dxa"/>
          </w:tcPr>
          <w:p w:rsidR="00CA37CE" w:rsidRPr="006C339C" w:rsidRDefault="00CA37CE" w:rsidP="006C339C">
            <w:pPr>
              <w:spacing w:line="240" w:lineRule="atLeast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-организация проведения</w:t>
            </w:r>
          </w:p>
          <w:p w:rsidR="00CA37CE" w:rsidRPr="006C339C" w:rsidRDefault="00CA37CE" w:rsidP="006C339C">
            <w:pPr>
              <w:spacing w:line="240" w:lineRule="atLeast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-посещаемость родителей</w:t>
            </w:r>
          </w:p>
        </w:tc>
        <w:tc>
          <w:tcPr>
            <w:tcW w:w="2957" w:type="dxa"/>
          </w:tcPr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Наличие документов, свидетельствующих об организации, проведении, посещаемости родителей</w:t>
            </w:r>
          </w:p>
          <w:p w:rsidR="00CA37CE" w:rsidRPr="006C339C" w:rsidRDefault="00CA37CE" w:rsidP="006C339C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4845" w:type="dxa"/>
          </w:tcPr>
          <w:p w:rsidR="00CA37CE" w:rsidRPr="006C339C" w:rsidRDefault="00CA37CE" w:rsidP="006C339C">
            <w:pPr>
              <w:spacing w:line="240" w:lineRule="atLeast"/>
            </w:pPr>
            <w:r w:rsidRPr="006C339C">
              <w:rPr>
                <w:sz w:val="22"/>
                <w:szCs w:val="22"/>
                <w:lang w:eastAsia="en-US"/>
              </w:rPr>
              <w:t>Значение показателя рассчитывается путем суммирования значений индикаторов и фиксируется однократно за расчетный период.</w:t>
            </w:r>
          </w:p>
          <w:p w:rsidR="00CA37CE" w:rsidRPr="006C339C" w:rsidRDefault="00CA37CE" w:rsidP="006C339C">
            <w:pPr>
              <w:spacing w:line="240" w:lineRule="atLeast"/>
              <w:ind w:right="34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-план, организация проведения – 1 балл</w:t>
            </w:r>
          </w:p>
          <w:p w:rsidR="00CA37CE" w:rsidRPr="006C339C" w:rsidRDefault="00CA37CE" w:rsidP="006C339C">
            <w:pPr>
              <w:spacing w:line="240" w:lineRule="atLeast"/>
              <w:ind w:right="34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- посещаемость до 50 % -1 балл</w:t>
            </w:r>
          </w:p>
          <w:p w:rsidR="00CA37CE" w:rsidRPr="006C339C" w:rsidRDefault="00CA37CE" w:rsidP="006C339C">
            <w:pPr>
              <w:spacing w:line="240" w:lineRule="atLeast"/>
              <w:ind w:right="34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-посещаемость более 50% -2 балла</w:t>
            </w:r>
          </w:p>
          <w:p w:rsidR="00CA37CE" w:rsidRPr="006C339C" w:rsidRDefault="00CA37CE" w:rsidP="006C339C">
            <w:pPr>
              <w:spacing w:line="240" w:lineRule="atLeast"/>
              <w:ind w:right="34"/>
              <w:rPr>
                <w:lang w:eastAsia="en-US"/>
              </w:rPr>
            </w:pPr>
          </w:p>
        </w:tc>
        <w:tc>
          <w:tcPr>
            <w:tcW w:w="1070" w:type="dxa"/>
          </w:tcPr>
          <w:p w:rsidR="00CA37CE" w:rsidRPr="006C339C" w:rsidRDefault="00CA37CE" w:rsidP="00375D82">
            <w:pPr>
              <w:rPr>
                <w:sz w:val="28"/>
                <w:szCs w:val="28"/>
              </w:rPr>
            </w:pPr>
          </w:p>
        </w:tc>
      </w:tr>
      <w:tr w:rsidR="00CA37CE">
        <w:tc>
          <w:tcPr>
            <w:tcW w:w="2957" w:type="dxa"/>
          </w:tcPr>
          <w:p w:rsidR="00CA37CE" w:rsidRPr="006C339C" w:rsidRDefault="00CA37CE" w:rsidP="006C339C">
            <w:pPr>
              <w:spacing w:line="240" w:lineRule="atLeast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5.2.Участие в конкурсах, проектах, в т.ч. с родителями</w:t>
            </w:r>
          </w:p>
        </w:tc>
        <w:tc>
          <w:tcPr>
            <w:tcW w:w="2957" w:type="dxa"/>
          </w:tcPr>
          <w:p w:rsidR="00CA37CE" w:rsidRPr="006C339C" w:rsidRDefault="00CA37CE" w:rsidP="006C339C">
            <w:pPr>
              <w:spacing w:line="240" w:lineRule="atLeast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-организация проведения</w:t>
            </w:r>
          </w:p>
          <w:p w:rsidR="00CA37CE" w:rsidRPr="006C339C" w:rsidRDefault="00CA37CE" w:rsidP="006C339C">
            <w:pPr>
              <w:spacing w:line="240" w:lineRule="atLeast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-количество участников</w:t>
            </w:r>
          </w:p>
        </w:tc>
        <w:tc>
          <w:tcPr>
            <w:tcW w:w="2957" w:type="dxa"/>
          </w:tcPr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Наличие документов, свидетельствующих об организации проведении, участниках</w:t>
            </w:r>
          </w:p>
          <w:p w:rsidR="00CA37CE" w:rsidRPr="006C339C" w:rsidRDefault="00CA37CE" w:rsidP="006C339C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4845" w:type="dxa"/>
          </w:tcPr>
          <w:p w:rsidR="00CA37CE" w:rsidRPr="006C339C" w:rsidRDefault="00CA37CE" w:rsidP="006C339C">
            <w:pPr>
              <w:spacing w:line="240" w:lineRule="atLeast"/>
            </w:pPr>
            <w:r w:rsidRPr="006C339C">
              <w:rPr>
                <w:sz w:val="22"/>
                <w:szCs w:val="22"/>
                <w:lang w:eastAsia="en-US"/>
              </w:rPr>
              <w:t>Значение показателя рассчитывается путем суммирования значений индикаторов и фиксируется однократно за расчетный период.</w:t>
            </w:r>
          </w:p>
          <w:p w:rsidR="00CA37CE" w:rsidRPr="006C339C" w:rsidRDefault="00CA37CE" w:rsidP="006C339C">
            <w:pPr>
              <w:spacing w:line="240" w:lineRule="atLeast"/>
              <w:ind w:right="34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-план, организация проведения – 1 балл</w:t>
            </w:r>
          </w:p>
          <w:p w:rsidR="00CA37CE" w:rsidRPr="006C339C" w:rsidRDefault="00CA37CE" w:rsidP="006C339C">
            <w:pPr>
              <w:spacing w:line="240" w:lineRule="atLeast"/>
              <w:ind w:right="34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- состав участников  до 50 % -1 балл</w:t>
            </w:r>
          </w:p>
          <w:p w:rsidR="00CA37CE" w:rsidRPr="006C339C" w:rsidRDefault="00CA37CE" w:rsidP="006C339C">
            <w:pPr>
              <w:spacing w:line="240" w:lineRule="atLeast"/>
              <w:ind w:right="34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- состав участников более 50% -2 балла</w:t>
            </w:r>
          </w:p>
          <w:p w:rsidR="00CA37CE" w:rsidRPr="006C339C" w:rsidRDefault="00CA37CE" w:rsidP="006C339C">
            <w:pPr>
              <w:spacing w:line="240" w:lineRule="atLeast"/>
              <w:ind w:right="34"/>
              <w:rPr>
                <w:lang w:eastAsia="en-US"/>
              </w:rPr>
            </w:pPr>
          </w:p>
        </w:tc>
        <w:tc>
          <w:tcPr>
            <w:tcW w:w="1070" w:type="dxa"/>
          </w:tcPr>
          <w:p w:rsidR="00CA37CE" w:rsidRPr="006C339C" w:rsidRDefault="00CA37CE" w:rsidP="00375D82">
            <w:pPr>
              <w:rPr>
                <w:sz w:val="28"/>
                <w:szCs w:val="28"/>
              </w:rPr>
            </w:pPr>
          </w:p>
        </w:tc>
      </w:tr>
      <w:tr w:rsidR="00CA37CE">
        <w:tc>
          <w:tcPr>
            <w:tcW w:w="2957" w:type="dxa"/>
          </w:tcPr>
          <w:p w:rsidR="00CA37CE" w:rsidRPr="006C339C" w:rsidRDefault="00CA37CE" w:rsidP="006C339C">
            <w:pPr>
              <w:spacing w:line="240" w:lineRule="atLeast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5.3.Участие в развлечениях, праздниках, утренниках</w:t>
            </w:r>
          </w:p>
        </w:tc>
        <w:tc>
          <w:tcPr>
            <w:tcW w:w="2957" w:type="dxa"/>
          </w:tcPr>
          <w:p w:rsidR="00CA37CE" w:rsidRPr="006C339C" w:rsidRDefault="00CA37CE" w:rsidP="006C339C">
            <w:pPr>
              <w:spacing w:line="240" w:lineRule="atLeast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-организация проведения</w:t>
            </w:r>
          </w:p>
          <w:p w:rsidR="00CA37CE" w:rsidRPr="006C339C" w:rsidRDefault="00CA37CE" w:rsidP="006C339C">
            <w:pPr>
              <w:spacing w:line="240" w:lineRule="atLeast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-личное участие</w:t>
            </w:r>
          </w:p>
        </w:tc>
        <w:tc>
          <w:tcPr>
            <w:tcW w:w="2957" w:type="dxa"/>
          </w:tcPr>
          <w:p w:rsidR="00CA37CE" w:rsidRPr="006C339C" w:rsidRDefault="00CA37CE" w:rsidP="006C339C">
            <w:pPr>
              <w:spacing w:line="240" w:lineRule="atLeast"/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Наличие документов, свидетельствующих об организации проведении</w:t>
            </w:r>
          </w:p>
          <w:p w:rsidR="00CA37CE" w:rsidRPr="006C339C" w:rsidRDefault="00CA37CE" w:rsidP="006C339C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4845" w:type="dxa"/>
          </w:tcPr>
          <w:p w:rsidR="00CA37CE" w:rsidRPr="006C339C" w:rsidRDefault="00CA37CE" w:rsidP="006C339C">
            <w:pPr>
              <w:spacing w:line="240" w:lineRule="atLeast"/>
            </w:pPr>
            <w:r w:rsidRPr="006C339C">
              <w:rPr>
                <w:sz w:val="22"/>
                <w:szCs w:val="22"/>
                <w:lang w:eastAsia="en-US"/>
              </w:rPr>
              <w:t>Значение показателя рассчитывается путем суммирования значений индикаторов и фиксируется однократно за расчетный период.</w:t>
            </w:r>
          </w:p>
          <w:p w:rsidR="00CA37CE" w:rsidRPr="006C339C" w:rsidRDefault="00CA37CE" w:rsidP="006C339C">
            <w:pPr>
              <w:spacing w:line="240" w:lineRule="atLeast"/>
              <w:ind w:right="34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-участие в мероприятии -1 балл</w:t>
            </w:r>
          </w:p>
          <w:p w:rsidR="00CA37CE" w:rsidRPr="006C339C" w:rsidRDefault="00CA37CE" w:rsidP="006C339C">
            <w:pPr>
              <w:spacing w:line="240" w:lineRule="atLeast"/>
              <w:ind w:right="34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-составление сценария -2 балла</w:t>
            </w:r>
          </w:p>
          <w:p w:rsidR="00CA37CE" w:rsidRPr="006C339C" w:rsidRDefault="00CA37CE" w:rsidP="006C339C">
            <w:pPr>
              <w:spacing w:line="240" w:lineRule="atLeast"/>
              <w:ind w:right="34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-изготовление костюмов, атрибутов - 2 балла</w:t>
            </w:r>
          </w:p>
          <w:p w:rsidR="00CA37CE" w:rsidRPr="006C339C" w:rsidRDefault="00CA37CE" w:rsidP="006C339C">
            <w:pPr>
              <w:spacing w:line="240" w:lineRule="atLeast"/>
              <w:ind w:right="34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-изготовление оригинальных подарков -1 балл</w:t>
            </w:r>
          </w:p>
          <w:p w:rsidR="00CA37CE" w:rsidRPr="006C339C" w:rsidRDefault="00CA37CE" w:rsidP="006C339C">
            <w:pPr>
              <w:spacing w:line="240" w:lineRule="atLeast"/>
              <w:ind w:right="34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-личное участие -2 балла</w:t>
            </w:r>
          </w:p>
          <w:p w:rsidR="00CA37CE" w:rsidRPr="006C339C" w:rsidRDefault="00CA37CE" w:rsidP="006C339C">
            <w:pPr>
              <w:spacing w:line="240" w:lineRule="atLeast"/>
              <w:ind w:right="34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- посещаемость родителей до 50 % -1 балл</w:t>
            </w:r>
          </w:p>
          <w:p w:rsidR="00CA37CE" w:rsidRPr="006C339C" w:rsidRDefault="00CA37CE" w:rsidP="006C339C">
            <w:pPr>
              <w:spacing w:line="240" w:lineRule="atLeast"/>
              <w:ind w:right="34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-посещаемость родителей более 50% -2 балла</w:t>
            </w:r>
          </w:p>
          <w:p w:rsidR="00CA37CE" w:rsidRPr="006C339C" w:rsidRDefault="00CA37CE" w:rsidP="006C339C">
            <w:pPr>
              <w:spacing w:line="240" w:lineRule="atLeast"/>
              <w:ind w:right="34"/>
              <w:rPr>
                <w:lang w:eastAsia="en-US"/>
              </w:rPr>
            </w:pPr>
          </w:p>
        </w:tc>
        <w:tc>
          <w:tcPr>
            <w:tcW w:w="1070" w:type="dxa"/>
          </w:tcPr>
          <w:p w:rsidR="00CA37CE" w:rsidRPr="006C339C" w:rsidRDefault="00CA37CE" w:rsidP="00375D82">
            <w:pPr>
              <w:rPr>
                <w:sz w:val="28"/>
                <w:szCs w:val="28"/>
              </w:rPr>
            </w:pPr>
          </w:p>
        </w:tc>
      </w:tr>
      <w:tr w:rsidR="00CA37CE">
        <w:tc>
          <w:tcPr>
            <w:tcW w:w="2957" w:type="dxa"/>
          </w:tcPr>
          <w:p w:rsidR="00CA37CE" w:rsidRPr="006C339C" w:rsidRDefault="00CA37CE" w:rsidP="006C339C">
            <w:pPr>
              <w:spacing w:line="240" w:lineRule="atLeast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5.4.Выполнение работ не входящих в должностные обязанности (в т.ч. профсоюзная работа)</w:t>
            </w:r>
          </w:p>
        </w:tc>
        <w:tc>
          <w:tcPr>
            <w:tcW w:w="2957" w:type="dxa"/>
          </w:tcPr>
          <w:p w:rsidR="00CA37CE" w:rsidRPr="006C339C" w:rsidRDefault="00CA37CE" w:rsidP="006C339C">
            <w:pPr>
              <w:spacing w:line="240" w:lineRule="atLeast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-организация, личное участие</w:t>
            </w:r>
          </w:p>
        </w:tc>
        <w:tc>
          <w:tcPr>
            <w:tcW w:w="2957" w:type="dxa"/>
          </w:tcPr>
          <w:p w:rsidR="00CA37CE" w:rsidRPr="006C339C" w:rsidRDefault="00CA37CE" w:rsidP="006C339C">
            <w:pPr>
              <w:spacing w:line="240" w:lineRule="atLeast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По факту</w:t>
            </w:r>
          </w:p>
        </w:tc>
        <w:tc>
          <w:tcPr>
            <w:tcW w:w="4845" w:type="dxa"/>
          </w:tcPr>
          <w:p w:rsidR="00CA37CE" w:rsidRPr="006C339C" w:rsidRDefault="00CA37CE" w:rsidP="006C339C">
            <w:pPr>
              <w:spacing w:line="240" w:lineRule="atLeast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Значение показателя рассчитывается путем суммирования значений индикаторов и фиксируется однократно за расчетный период.</w:t>
            </w:r>
          </w:p>
          <w:p w:rsidR="00CA37CE" w:rsidRPr="006C339C" w:rsidRDefault="00CA37CE" w:rsidP="006C339C">
            <w:pPr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 xml:space="preserve">Муниципальный уровень - 3 балла. </w:t>
            </w:r>
          </w:p>
          <w:p w:rsidR="00CA37CE" w:rsidRPr="006C339C" w:rsidRDefault="00CA37CE" w:rsidP="006C339C">
            <w:pPr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Региональный уровень - 4 балла.</w:t>
            </w:r>
          </w:p>
          <w:p w:rsidR="00CA37CE" w:rsidRPr="006C339C" w:rsidRDefault="00CA37CE" w:rsidP="006C339C">
            <w:pPr>
              <w:jc w:val="both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Всероссийский уровень -5 баллов.</w:t>
            </w:r>
          </w:p>
        </w:tc>
        <w:tc>
          <w:tcPr>
            <w:tcW w:w="1070" w:type="dxa"/>
          </w:tcPr>
          <w:p w:rsidR="00CA37CE" w:rsidRPr="006C339C" w:rsidRDefault="00CA37CE" w:rsidP="00375D82">
            <w:pPr>
              <w:rPr>
                <w:sz w:val="28"/>
                <w:szCs w:val="28"/>
              </w:rPr>
            </w:pPr>
          </w:p>
        </w:tc>
      </w:tr>
      <w:tr w:rsidR="00CA37CE">
        <w:tc>
          <w:tcPr>
            <w:tcW w:w="2957" w:type="dxa"/>
          </w:tcPr>
          <w:p w:rsidR="00CA37CE" w:rsidRPr="006C339C" w:rsidRDefault="00CA37CE" w:rsidP="006C339C">
            <w:pPr>
              <w:spacing w:line="240" w:lineRule="atLeast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 xml:space="preserve">5.5. Профсоюзная деятельность </w:t>
            </w:r>
          </w:p>
        </w:tc>
        <w:tc>
          <w:tcPr>
            <w:tcW w:w="2957" w:type="dxa"/>
          </w:tcPr>
          <w:p w:rsidR="00CA37CE" w:rsidRPr="006C339C" w:rsidRDefault="00CA37CE" w:rsidP="006C339C">
            <w:pPr>
              <w:spacing w:line="240" w:lineRule="atLeast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-организация, личное участие</w:t>
            </w:r>
          </w:p>
        </w:tc>
        <w:tc>
          <w:tcPr>
            <w:tcW w:w="2957" w:type="dxa"/>
          </w:tcPr>
          <w:p w:rsidR="00CA37CE" w:rsidRPr="006C339C" w:rsidRDefault="00CA37CE" w:rsidP="006C339C">
            <w:pPr>
              <w:spacing w:line="240" w:lineRule="atLeast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По факту</w:t>
            </w:r>
          </w:p>
        </w:tc>
        <w:tc>
          <w:tcPr>
            <w:tcW w:w="4845" w:type="dxa"/>
          </w:tcPr>
          <w:p w:rsidR="00CA37CE" w:rsidRPr="006C339C" w:rsidRDefault="00CA37CE" w:rsidP="006C339C">
            <w:pPr>
              <w:spacing w:line="240" w:lineRule="atLeast"/>
            </w:pPr>
            <w:r w:rsidRPr="006C339C">
              <w:rPr>
                <w:sz w:val="22"/>
                <w:szCs w:val="22"/>
                <w:lang w:eastAsia="en-US"/>
              </w:rPr>
              <w:t>Значение показателя рассчитывается путем суммирования значений индикаторов и фиксируется однократно за расчетный период.</w:t>
            </w:r>
          </w:p>
          <w:p w:rsidR="00CA37CE" w:rsidRPr="006C339C" w:rsidRDefault="00CA37CE" w:rsidP="006C339C">
            <w:pPr>
              <w:spacing w:line="240" w:lineRule="atLeast"/>
              <w:ind w:right="34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-участие в профсоюзных конкурсах, мероприятиях -1 балл</w:t>
            </w:r>
          </w:p>
          <w:p w:rsidR="00CA37CE" w:rsidRPr="006C339C" w:rsidRDefault="00CA37CE" w:rsidP="006C339C">
            <w:pPr>
              <w:spacing w:line="240" w:lineRule="atLeast"/>
              <w:ind w:right="34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-личное участие -2 балла</w:t>
            </w:r>
          </w:p>
          <w:p w:rsidR="00CA37CE" w:rsidRPr="006C339C" w:rsidRDefault="00CA37CE" w:rsidP="006C339C">
            <w:pPr>
              <w:spacing w:line="240" w:lineRule="atLeast"/>
              <w:ind w:right="34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-оформление документации – 2 балла</w:t>
            </w:r>
          </w:p>
        </w:tc>
        <w:tc>
          <w:tcPr>
            <w:tcW w:w="1070" w:type="dxa"/>
          </w:tcPr>
          <w:p w:rsidR="00CA37CE" w:rsidRPr="006C339C" w:rsidRDefault="00CA37CE" w:rsidP="00375D82">
            <w:pPr>
              <w:rPr>
                <w:sz w:val="28"/>
                <w:szCs w:val="28"/>
              </w:rPr>
            </w:pPr>
          </w:p>
        </w:tc>
      </w:tr>
      <w:tr w:rsidR="00CA37CE">
        <w:tc>
          <w:tcPr>
            <w:tcW w:w="13716" w:type="dxa"/>
            <w:gridSpan w:val="4"/>
          </w:tcPr>
          <w:p w:rsidR="00CA37CE" w:rsidRPr="006C339C" w:rsidRDefault="00CA37CE" w:rsidP="006C339C">
            <w:pPr>
              <w:spacing w:line="240" w:lineRule="atLeast"/>
              <w:rPr>
                <w:lang w:eastAsia="en-US"/>
              </w:rPr>
            </w:pPr>
            <w:r w:rsidRPr="006C339C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070" w:type="dxa"/>
          </w:tcPr>
          <w:p w:rsidR="00CA37CE" w:rsidRPr="006C339C" w:rsidRDefault="00CA37CE" w:rsidP="00375D82">
            <w:pPr>
              <w:rPr>
                <w:sz w:val="28"/>
                <w:szCs w:val="28"/>
              </w:rPr>
            </w:pPr>
          </w:p>
        </w:tc>
      </w:tr>
    </w:tbl>
    <w:p w:rsidR="00CA37CE" w:rsidRPr="007B6FA2" w:rsidRDefault="00CA37CE" w:rsidP="007B6FA2">
      <w:pPr>
        <w:rPr>
          <w:sz w:val="28"/>
          <w:szCs w:val="28"/>
        </w:rPr>
      </w:pPr>
    </w:p>
    <w:p w:rsidR="00CA37CE" w:rsidRPr="006D5614" w:rsidRDefault="00CA37CE" w:rsidP="00BE6523">
      <w:pPr>
        <w:rPr>
          <w:sz w:val="18"/>
          <w:szCs w:val="18"/>
        </w:rPr>
      </w:pPr>
      <w:r w:rsidRPr="006D5614">
        <w:rPr>
          <w:sz w:val="18"/>
          <w:szCs w:val="18"/>
        </w:rPr>
        <w:t xml:space="preserve">   Дата  «</w:t>
      </w:r>
      <w:r>
        <w:rPr>
          <w:sz w:val="18"/>
          <w:szCs w:val="18"/>
        </w:rPr>
        <w:t xml:space="preserve">__________»_________________20   </w:t>
      </w:r>
      <w:r w:rsidRPr="006D5614">
        <w:rPr>
          <w:sz w:val="18"/>
          <w:szCs w:val="18"/>
        </w:rPr>
        <w:t xml:space="preserve"> года                                              _________________________/__________________</w:t>
      </w:r>
    </w:p>
    <w:p w:rsidR="00CA37CE" w:rsidRDefault="00CA37CE" w:rsidP="00BE6523">
      <w:pPr>
        <w:rPr>
          <w:sz w:val="18"/>
          <w:szCs w:val="18"/>
        </w:rPr>
      </w:pPr>
    </w:p>
    <w:p w:rsidR="00CA37CE" w:rsidRPr="006D5614" w:rsidRDefault="00CA37CE" w:rsidP="00BE6523">
      <w:pPr>
        <w:rPr>
          <w:sz w:val="18"/>
          <w:szCs w:val="18"/>
        </w:rPr>
      </w:pPr>
      <w:r w:rsidRPr="006D5614">
        <w:rPr>
          <w:sz w:val="18"/>
          <w:szCs w:val="18"/>
        </w:rPr>
        <w:t>.</w:t>
      </w:r>
      <w:r w:rsidRPr="00DC6997">
        <w:rPr>
          <w:sz w:val="18"/>
          <w:szCs w:val="18"/>
        </w:rPr>
        <w:t xml:space="preserve"> </w:t>
      </w:r>
      <w:r w:rsidRPr="006D5614">
        <w:rPr>
          <w:sz w:val="18"/>
          <w:szCs w:val="18"/>
        </w:rPr>
        <w:t xml:space="preserve">Согласовано с председателем профсоюзного комитета                                  Утверждено на заседании </w:t>
      </w:r>
      <w:r>
        <w:rPr>
          <w:sz w:val="18"/>
          <w:szCs w:val="18"/>
        </w:rPr>
        <w:t>у</w:t>
      </w:r>
      <w:r w:rsidRPr="006D5614">
        <w:rPr>
          <w:sz w:val="18"/>
          <w:szCs w:val="18"/>
        </w:rPr>
        <w:t xml:space="preserve">правляющего </w:t>
      </w:r>
      <w:r>
        <w:rPr>
          <w:sz w:val="18"/>
          <w:szCs w:val="18"/>
        </w:rPr>
        <w:t>с</w:t>
      </w:r>
      <w:r w:rsidRPr="006D5614">
        <w:rPr>
          <w:sz w:val="18"/>
          <w:szCs w:val="18"/>
        </w:rPr>
        <w:t>овета</w:t>
      </w:r>
      <w:r>
        <w:rPr>
          <w:sz w:val="18"/>
          <w:szCs w:val="18"/>
        </w:rPr>
        <w:t xml:space="preserve"> МКОУ Бугаевской СОШ</w:t>
      </w:r>
      <w:r w:rsidRPr="006D5614">
        <w:rPr>
          <w:sz w:val="18"/>
          <w:szCs w:val="18"/>
        </w:rPr>
        <w:t xml:space="preserve">         </w:t>
      </w:r>
      <w:bookmarkStart w:id="0" w:name="_GoBack"/>
      <w:bookmarkEnd w:id="0"/>
    </w:p>
    <w:p w:rsidR="00CA37CE" w:rsidRPr="006D5614" w:rsidRDefault="00CA37CE" w:rsidP="00BE6523">
      <w:pPr>
        <w:rPr>
          <w:sz w:val="18"/>
          <w:szCs w:val="18"/>
        </w:rPr>
      </w:pPr>
      <w:r w:rsidRPr="006D5614">
        <w:rPr>
          <w:sz w:val="18"/>
          <w:szCs w:val="18"/>
        </w:rPr>
        <w:t>_________________________/_____________________                                   Протокол №______о</w:t>
      </w:r>
      <w:r>
        <w:rPr>
          <w:sz w:val="18"/>
          <w:szCs w:val="18"/>
        </w:rPr>
        <w:t xml:space="preserve">т «___»____________________20    </w:t>
      </w:r>
      <w:r w:rsidRPr="006D5614">
        <w:rPr>
          <w:sz w:val="18"/>
          <w:szCs w:val="18"/>
        </w:rPr>
        <w:t xml:space="preserve"> г.</w:t>
      </w:r>
    </w:p>
    <w:p w:rsidR="00CA37CE" w:rsidRPr="007B6FA2" w:rsidRDefault="00CA37CE">
      <w:r w:rsidRPr="006D5614">
        <w:rPr>
          <w:sz w:val="18"/>
          <w:szCs w:val="18"/>
        </w:rPr>
        <w:t>«_</w:t>
      </w:r>
      <w:r>
        <w:rPr>
          <w:sz w:val="18"/>
          <w:szCs w:val="18"/>
        </w:rPr>
        <w:t xml:space="preserve">______»___________________20    </w:t>
      </w:r>
      <w:r w:rsidRPr="006D5614">
        <w:rPr>
          <w:sz w:val="18"/>
          <w:szCs w:val="18"/>
        </w:rPr>
        <w:t>г.</w:t>
      </w:r>
      <w:r>
        <w:rPr>
          <w:sz w:val="18"/>
          <w:szCs w:val="18"/>
        </w:rPr>
        <w:t xml:space="preserve"> </w:t>
      </w:r>
    </w:p>
    <w:sectPr w:rsidR="00CA37CE" w:rsidRPr="007B6FA2" w:rsidSect="007E65DA">
      <w:footerReference w:type="default" r:id="rId6"/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7CE" w:rsidRDefault="00CA37CE" w:rsidP="00256364">
      <w:r>
        <w:separator/>
      </w:r>
    </w:p>
  </w:endnote>
  <w:endnote w:type="continuationSeparator" w:id="1">
    <w:p w:rsidR="00CA37CE" w:rsidRDefault="00CA37CE" w:rsidP="00256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7CE" w:rsidRDefault="00CA37CE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CA37CE" w:rsidRDefault="00CA37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7CE" w:rsidRDefault="00CA37CE" w:rsidP="00256364">
      <w:r>
        <w:separator/>
      </w:r>
    </w:p>
  </w:footnote>
  <w:footnote w:type="continuationSeparator" w:id="1">
    <w:p w:rsidR="00CA37CE" w:rsidRDefault="00CA37CE" w:rsidP="002563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FA2"/>
    <w:rsid w:val="00024963"/>
    <w:rsid w:val="00083BC3"/>
    <w:rsid w:val="00090666"/>
    <w:rsid w:val="00097AFB"/>
    <w:rsid w:val="000C2B73"/>
    <w:rsid w:val="00117534"/>
    <w:rsid w:val="001240F1"/>
    <w:rsid w:val="001443E2"/>
    <w:rsid w:val="00161821"/>
    <w:rsid w:val="00162646"/>
    <w:rsid w:val="00167DCE"/>
    <w:rsid w:val="001A2566"/>
    <w:rsid w:val="001A5BBB"/>
    <w:rsid w:val="001D1C51"/>
    <w:rsid w:val="0020745E"/>
    <w:rsid w:val="00242AFC"/>
    <w:rsid w:val="00256364"/>
    <w:rsid w:val="00262BC3"/>
    <w:rsid w:val="0027220B"/>
    <w:rsid w:val="002862A2"/>
    <w:rsid w:val="002E7617"/>
    <w:rsid w:val="00357539"/>
    <w:rsid w:val="00375D82"/>
    <w:rsid w:val="0037603D"/>
    <w:rsid w:val="0038564B"/>
    <w:rsid w:val="00387C8B"/>
    <w:rsid w:val="003C7C89"/>
    <w:rsid w:val="003E652F"/>
    <w:rsid w:val="003E693D"/>
    <w:rsid w:val="00424F08"/>
    <w:rsid w:val="00435CFE"/>
    <w:rsid w:val="004652A8"/>
    <w:rsid w:val="004C2069"/>
    <w:rsid w:val="004E4DB0"/>
    <w:rsid w:val="004F4828"/>
    <w:rsid w:val="00531292"/>
    <w:rsid w:val="005374E1"/>
    <w:rsid w:val="00572CFD"/>
    <w:rsid w:val="00585899"/>
    <w:rsid w:val="005A2859"/>
    <w:rsid w:val="00601783"/>
    <w:rsid w:val="00604B6F"/>
    <w:rsid w:val="00640977"/>
    <w:rsid w:val="006665B8"/>
    <w:rsid w:val="00672759"/>
    <w:rsid w:val="0067747E"/>
    <w:rsid w:val="00681590"/>
    <w:rsid w:val="006922AE"/>
    <w:rsid w:val="00693342"/>
    <w:rsid w:val="006A5967"/>
    <w:rsid w:val="006C339C"/>
    <w:rsid w:val="006D5614"/>
    <w:rsid w:val="00704C8B"/>
    <w:rsid w:val="00730A6F"/>
    <w:rsid w:val="00793D3A"/>
    <w:rsid w:val="007A4806"/>
    <w:rsid w:val="007B6FA2"/>
    <w:rsid w:val="007E3088"/>
    <w:rsid w:val="007E392E"/>
    <w:rsid w:val="007E65DA"/>
    <w:rsid w:val="00800E4C"/>
    <w:rsid w:val="0085647F"/>
    <w:rsid w:val="008821D5"/>
    <w:rsid w:val="008F581D"/>
    <w:rsid w:val="00944EAB"/>
    <w:rsid w:val="00966950"/>
    <w:rsid w:val="009C2551"/>
    <w:rsid w:val="009D18FA"/>
    <w:rsid w:val="009D780A"/>
    <w:rsid w:val="00A04E45"/>
    <w:rsid w:val="00A421C3"/>
    <w:rsid w:val="00A60EF6"/>
    <w:rsid w:val="00AA2A9F"/>
    <w:rsid w:val="00BB132C"/>
    <w:rsid w:val="00BD5DDF"/>
    <w:rsid w:val="00BE153A"/>
    <w:rsid w:val="00BE6523"/>
    <w:rsid w:val="00C504F9"/>
    <w:rsid w:val="00C50B2C"/>
    <w:rsid w:val="00C5640F"/>
    <w:rsid w:val="00C64AE0"/>
    <w:rsid w:val="00C81942"/>
    <w:rsid w:val="00CA37CE"/>
    <w:rsid w:val="00CE7E22"/>
    <w:rsid w:val="00D614C7"/>
    <w:rsid w:val="00DC6997"/>
    <w:rsid w:val="00DD26FE"/>
    <w:rsid w:val="00DE3438"/>
    <w:rsid w:val="00E11FC1"/>
    <w:rsid w:val="00E141D4"/>
    <w:rsid w:val="00E16193"/>
    <w:rsid w:val="00E5237F"/>
    <w:rsid w:val="00E52CC7"/>
    <w:rsid w:val="00E861C2"/>
    <w:rsid w:val="00EF1DD5"/>
    <w:rsid w:val="00F33C6E"/>
    <w:rsid w:val="00F54943"/>
    <w:rsid w:val="00FB0376"/>
    <w:rsid w:val="00FB1628"/>
    <w:rsid w:val="00FC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FA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6FA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5636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5636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5636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56364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56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636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245</TotalTime>
  <Pages>11</Pages>
  <Words>3121</Words>
  <Characters>17795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Кант_ДС_4</dc:creator>
  <cp:keywords/>
  <dc:description/>
  <cp:lastModifiedBy>Директор</cp:lastModifiedBy>
  <cp:revision>27</cp:revision>
  <cp:lastPrinted>2016-01-21T07:43:00Z</cp:lastPrinted>
  <dcterms:created xsi:type="dcterms:W3CDTF">2015-04-17T07:34:00Z</dcterms:created>
  <dcterms:modified xsi:type="dcterms:W3CDTF">2017-11-23T12:34:00Z</dcterms:modified>
</cp:coreProperties>
</file>