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tbl>
      <w:tblPr>
        <w:tblW w:w="5000" w:type="pct"/>
        <w:tblCellSpacing w:w="0" w:type="dxa"/>
        <w:tblCellMar>
          <w:left w:w="0" w:type="dxa"/>
          <w:right w:w="0" w:type="dxa"/>
        </w:tblCellMar>
        <w:tblLook w:val="04A0"/>
      </w:tblPr>
      <w:tblGrid>
        <w:gridCol w:w="4735"/>
        <w:gridCol w:w="4736"/>
      </w:tblGrid>
      <w:tr w:rsidR="004A5ECA" w:rsidRPr="004A5ECA" w:rsidTr="004A5ECA">
        <w:trPr>
          <w:tblCellSpacing w:w="0" w:type="dxa"/>
        </w:trPr>
        <w:tc>
          <w:tcPr>
            <w:tcW w:w="2500" w:type="pct"/>
            <w:tcMar>
              <w:top w:w="0" w:type="dxa"/>
              <w:left w:w="58" w:type="dxa"/>
              <w:bottom w:w="0" w:type="dxa"/>
              <w:right w:w="0" w:type="dxa"/>
            </w:tcMar>
            <w:vAlign w:val="center"/>
            <w:hideMark/>
          </w:tcPr>
          <w:p w:rsidR="004A5ECA" w:rsidRPr="004A5ECA" w:rsidRDefault="004A5ECA" w:rsidP="004A5ECA">
            <w:pPr>
              <w:spacing w:after="0" w:line="240" w:lineRule="auto"/>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25 июля 2011 года</w:t>
            </w:r>
          </w:p>
        </w:tc>
        <w:tc>
          <w:tcPr>
            <w:tcW w:w="2500" w:type="pct"/>
            <w:tcMar>
              <w:top w:w="0" w:type="dxa"/>
              <w:left w:w="0" w:type="dxa"/>
              <w:bottom w:w="0" w:type="dxa"/>
              <w:right w:w="58" w:type="dxa"/>
            </w:tcMar>
            <w:vAlign w:val="center"/>
            <w:hideMark/>
          </w:tcPr>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N 261-ФЗ</w:t>
            </w:r>
          </w:p>
        </w:tc>
      </w:tr>
    </w:tbl>
    <w:p w:rsidR="004A5ECA" w:rsidRPr="004A5ECA" w:rsidRDefault="004A5ECA" w:rsidP="004A5ECA">
      <w:pPr>
        <w:spacing w:after="0" w:line="240" w:lineRule="auto"/>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pict>
          <v:rect id="_x0000_i1025" style="width:0;height:1.15pt" o:hralign="center" o:hrstd="t" o:hrnoshade="t" o:hr="t" fillcolor="black" stroked="f"/>
        </w:pic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jc w:val="center"/>
        <w:rPr>
          <w:rFonts w:ascii="Times New Roman" w:eastAsia="Times New Roman" w:hAnsi="Times New Roman" w:cs="Times New Roman"/>
          <w:b/>
          <w:bCs/>
          <w:sz w:val="24"/>
          <w:szCs w:val="24"/>
          <w:lang w:eastAsia="ru-RU"/>
        </w:rPr>
      </w:pPr>
      <w:r w:rsidRPr="004A5ECA">
        <w:rPr>
          <w:rFonts w:ascii="Times New Roman" w:eastAsia="Times New Roman" w:hAnsi="Times New Roman" w:cs="Times New Roman"/>
          <w:b/>
          <w:bCs/>
          <w:sz w:val="24"/>
          <w:szCs w:val="24"/>
          <w:lang w:eastAsia="ru-RU"/>
        </w:rPr>
        <w:t>РОССИЙСКАЯ ФЕДЕРАЦИЯ</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jc w:val="center"/>
        <w:rPr>
          <w:rFonts w:ascii="Times New Roman" w:eastAsia="Times New Roman" w:hAnsi="Times New Roman" w:cs="Times New Roman"/>
          <w:b/>
          <w:bCs/>
          <w:sz w:val="24"/>
          <w:szCs w:val="24"/>
          <w:lang w:eastAsia="ru-RU"/>
        </w:rPr>
      </w:pPr>
      <w:r w:rsidRPr="004A5ECA">
        <w:rPr>
          <w:rFonts w:ascii="Times New Roman" w:eastAsia="Times New Roman" w:hAnsi="Times New Roman" w:cs="Times New Roman"/>
          <w:b/>
          <w:bCs/>
          <w:sz w:val="24"/>
          <w:szCs w:val="24"/>
          <w:lang w:eastAsia="ru-RU"/>
        </w:rPr>
        <w:t>ФЕДЕРАЛЬНЫЙ ЗАКОН</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jc w:val="center"/>
        <w:rPr>
          <w:rFonts w:ascii="Times New Roman" w:eastAsia="Times New Roman" w:hAnsi="Times New Roman" w:cs="Times New Roman"/>
          <w:b/>
          <w:bCs/>
          <w:sz w:val="24"/>
          <w:szCs w:val="24"/>
          <w:lang w:eastAsia="ru-RU"/>
        </w:rPr>
      </w:pPr>
      <w:r w:rsidRPr="004A5ECA">
        <w:rPr>
          <w:rFonts w:ascii="Times New Roman" w:eastAsia="Times New Roman" w:hAnsi="Times New Roman" w:cs="Times New Roman"/>
          <w:b/>
          <w:bCs/>
          <w:sz w:val="24"/>
          <w:szCs w:val="24"/>
          <w:lang w:eastAsia="ru-RU"/>
        </w:rPr>
        <w:t>О ВНЕСЕНИИ ИЗМЕНЕНИЙ</w:t>
      </w:r>
    </w:p>
    <w:p w:rsidR="004A5ECA" w:rsidRPr="004A5ECA" w:rsidRDefault="004A5ECA" w:rsidP="004A5ECA">
      <w:pPr>
        <w:spacing w:after="0" w:line="240" w:lineRule="auto"/>
        <w:jc w:val="center"/>
        <w:rPr>
          <w:rFonts w:ascii="Times New Roman" w:eastAsia="Times New Roman" w:hAnsi="Times New Roman" w:cs="Times New Roman"/>
          <w:b/>
          <w:bCs/>
          <w:sz w:val="24"/>
          <w:szCs w:val="24"/>
          <w:lang w:eastAsia="ru-RU"/>
        </w:rPr>
      </w:pPr>
      <w:r w:rsidRPr="004A5ECA">
        <w:rPr>
          <w:rFonts w:ascii="Times New Roman" w:eastAsia="Times New Roman" w:hAnsi="Times New Roman" w:cs="Times New Roman"/>
          <w:b/>
          <w:bCs/>
          <w:sz w:val="24"/>
          <w:szCs w:val="24"/>
          <w:lang w:eastAsia="ru-RU"/>
        </w:rPr>
        <w:t>В ФЕДЕРАЛЬНЫЙ ЗАКОН "О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proofErr w:type="gramStart"/>
      <w:r w:rsidRPr="004A5ECA">
        <w:rPr>
          <w:rFonts w:ascii="Times New Roman" w:eastAsia="Times New Roman" w:hAnsi="Times New Roman" w:cs="Times New Roman"/>
          <w:sz w:val="24"/>
          <w:szCs w:val="24"/>
          <w:lang w:eastAsia="ru-RU"/>
        </w:rPr>
        <w:t>Принят</w:t>
      </w:r>
      <w:proofErr w:type="gramEnd"/>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Государственной Думой</w:t>
      </w:r>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июля 2011 года</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Одобрен</w:t>
      </w:r>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Советом Федерации</w:t>
      </w:r>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13 июля 2011 года</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1</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Внести в Федеральный закон от 27 июля 2006 года N 152-ФЗ "О персональных данных" (Собрание законодательства Российской Федерации, 2006, N 31, ст. 3451; 2009, N 48, ст. 5716; N 52, ст. 6439; 2010, N 27, ст. 3407; N 31, ст. 4173, 4196; N 49, ст. 6409; N 52, ст. 6974; </w:t>
      </w:r>
      <w:proofErr w:type="gramStart"/>
      <w:r w:rsidRPr="004A5ECA">
        <w:rPr>
          <w:rFonts w:ascii="Times New Roman" w:eastAsia="Times New Roman" w:hAnsi="Times New Roman" w:cs="Times New Roman"/>
          <w:sz w:val="24"/>
          <w:szCs w:val="24"/>
          <w:lang w:eastAsia="ru-RU"/>
        </w:rPr>
        <w:t>2011, N 23, ст. 3263) следующие изменения:</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в статье 1:</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а) часть 1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"1. </w:t>
      </w:r>
      <w:proofErr w:type="gramStart"/>
      <w:r w:rsidRPr="004A5ECA">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4A5ECA">
        <w:rPr>
          <w:rFonts w:ascii="Times New Roman" w:eastAsia="Times New Roman" w:hAnsi="Times New Roman" w:cs="Times New Roman"/>
          <w:sz w:val="24"/>
          <w:szCs w:val="24"/>
          <w:lang w:eastAsia="ru-RU"/>
        </w:rPr>
        <w:t xml:space="preserve"> </w:t>
      </w:r>
      <w:proofErr w:type="gramStart"/>
      <w:r w:rsidRPr="004A5ECA">
        <w:rPr>
          <w:rFonts w:ascii="Times New Roman" w:eastAsia="Times New Roman" w:hAnsi="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б) пункт 3 части 2 признать утратившим силу;</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статью 3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w:t>
      </w:r>
      <w:r w:rsidRPr="004A5ECA">
        <w:rPr>
          <w:rFonts w:ascii="Times New Roman" w:eastAsia="Times New Roman" w:hAnsi="Times New Roman" w:cs="Times New Roman"/>
          <w:sz w:val="24"/>
          <w:szCs w:val="24"/>
          <w:lang w:eastAsia="ru-RU"/>
        </w:rPr>
        <w:lastRenderedPageBreak/>
        <w:t>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proofErr w:type="gramStart"/>
      <w:r w:rsidRPr="004A5ECA">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часть 2 статьи 4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proofErr w:type="gramEnd"/>
      <w:r w:rsidRPr="004A5ECA">
        <w:rPr>
          <w:rFonts w:ascii="Times New Roman" w:eastAsia="Times New Roman" w:hAnsi="Times New Roman" w:cs="Times New Roman"/>
          <w:sz w:val="24"/>
          <w:szCs w:val="24"/>
          <w:lang w:eastAsia="ru-RU"/>
        </w:rPr>
        <w:t>4) статью 5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5. Принципы обработки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4A5ECA">
        <w:rPr>
          <w:rFonts w:ascii="Times New Roman" w:eastAsia="Times New Roman" w:hAnsi="Times New Roman" w:cs="Times New Roman"/>
          <w:sz w:val="24"/>
          <w:szCs w:val="24"/>
          <w:lang w:eastAsia="ru-RU"/>
        </w:rPr>
        <w:t>выгодоприобретателем</w:t>
      </w:r>
      <w:proofErr w:type="spellEnd"/>
      <w:r w:rsidRPr="004A5ECA">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статью 6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6. Условия обработки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4A5ECA">
        <w:rPr>
          <w:rFonts w:ascii="Times New Roman" w:eastAsia="Times New Roman" w:hAnsi="Times New Roman" w:cs="Times New Roman"/>
          <w:sz w:val="24"/>
          <w:szCs w:val="24"/>
          <w:lang w:eastAsia="ru-RU"/>
        </w:rPr>
        <w:t>выполнения</w:t>
      </w:r>
      <w:proofErr w:type="gramEnd"/>
      <w:r w:rsidRPr="004A5ECA">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proofErr w:type="gramStart"/>
      <w:r w:rsidRPr="004A5ECA">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4A5ECA">
        <w:rPr>
          <w:rFonts w:ascii="Times New Roman" w:eastAsia="Times New Roman" w:hAnsi="Times New Roman" w:cs="Times New Roman"/>
          <w:sz w:val="24"/>
          <w:szCs w:val="24"/>
          <w:lang w:eastAsia="ru-RU"/>
        </w:rPr>
        <w:t>выгодоприобретателем</w:t>
      </w:r>
      <w:proofErr w:type="spellEnd"/>
      <w:r w:rsidRPr="004A5ECA">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A5ECA">
        <w:rPr>
          <w:rFonts w:ascii="Times New Roman" w:eastAsia="Times New Roman" w:hAnsi="Times New Roman" w:cs="Times New Roman"/>
          <w:sz w:val="24"/>
          <w:szCs w:val="24"/>
          <w:lang w:eastAsia="ru-RU"/>
        </w:rPr>
        <w:t>выгодоприобретателем</w:t>
      </w:r>
      <w:proofErr w:type="spellEnd"/>
      <w:r w:rsidRPr="004A5ECA">
        <w:rPr>
          <w:rFonts w:ascii="Times New Roman" w:eastAsia="Times New Roman" w:hAnsi="Times New Roman" w:cs="Times New Roman"/>
          <w:sz w:val="24"/>
          <w:szCs w:val="24"/>
          <w:lang w:eastAsia="ru-RU"/>
        </w:rPr>
        <w:t xml:space="preserve"> или поручителем;</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4A5ECA">
        <w:rPr>
          <w:rFonts w:ascii="Times New Roman" w:eastAsia="Times New Roman" w:hAnsi="Times New Roman" w:cs="Times New Roman"/>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В случае</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статью 7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7. Конфиденциальность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 в статье 8:</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а) в части 1 слова "предоставленные субъектом персональных данных" заменить словами "сообщаемые субъектом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б) в части 2 слова "могут быть" заменить словами "должны быть";</w:t>
      </w: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8) статью 9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9. Согласие субъекта персональных данных на обработку его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4A5ECA">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4A5ECA">
        <w:rPr>
          <w:rFonts w:ascii="Times New Roman" w:eastAsia="Times New Roman" w:hAnsi="Times New Roman" w:cs="Times New Roman"/>
          <w:sz w:val="24"/>
          <w:szCs w:val="24"/>
          <w:lang w:eastAsia="ru-RU"/>
        </w:rPr>
        <w:t xml:space="preserve"> субъекта персональных данных проверяются оператором.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3. Обязанность </w:t>
      </w:r>
      <w:proofErr w:type="gramStart"/>
      <w:r w:rsidRPr="004A5ECA">
        <w:rPr>
          <w:rFonts w:ascii="Times New Roman" w:eastAsia="Times New Roman" w:hAnsi="Times New Roman" w:cs="Times New Roman"/>
          <w:sz w:val="24"/>
          <w:szCs w:val="24"/>
          <w:lang w:eastAsia="ru-RU"/>
        </w:rPr>
        <w:t>предоставить доказательство</w:t>
      </w:r>
      <w:proofErr w:type="gramEnd"/>
      <w:r w:rsidRPr="004A5ECA">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цель обработки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9) подпись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9) в статье 10:</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а) в части 2:</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2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дополнить пунктом 2.3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3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6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7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A5ECA">
        <w:rPr>
          <w:rFonts w:ascii="Times New Roman" w:eastAsia="Times New Roman" w:hAnsi="Times New Roman" w:cs="Times New Roman"/>
          <w:sz w:val="24"/>
          <w:szCs w:val="24"/>
          <w:lang w:eastAsia="ru-RU"/>
        </w:rPr>
        <w:t>оперативно-разыскной</w:t>
      </w:r>
      <w:proofErr w:type="spellEnd"/>
      <w:r w:rsidRPr="004A5ECA">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8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дополнить пунктом 9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б) часть 4 дополнить словами ", если иное не установлено федеральным законом";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10) статью 11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11. Биометрические персональные данные</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1. </w:t>
      </w:r>
      <w:proofErr w:type="gramStart"/>
      <w:r w:rsidRPr="004A5ECA">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w:t>
      </w:r>
      <w:proofErr w:type="gramStart"/>
      <w:r w:rsidRPr="004A5ECA">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A5ECA">
        <w:rPr>
          <w:rFonts w:ascii="Times New Roman" w:eastAsia="Times New Roman" w:hAnsi="Times New Roman" w:cs="Times New Roman"/>
          <w:sz w:val="24"/>
          <w:szCs w:val="24"/>
          <w:lang w:eastAsia="ru-RU"/>
        </w:rPr>
        <w:t>реадмиссии</w:t>
      </w:r>
      <w:proofErr w:type="spellEnd"/>
      <w:r w:rsidRPr="004A5ECA">
        <w:rPr>
          <w:rFonts w:ascii="Times New Roman" w:eastAsia="Times New Roman" w:hAnsi="Times New Roman" w:cs="Times New Roman"/>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A5ECA">
        <w:rPr>
          <w:rFonts w:ascii="Times New Roman" w:eastAsia="Times New Roman" w:hAnsi="Times New Roman" w:cs="Times New Roman"/>
          <w:sz w:val="24"/>
          <w:szCs w:val="24"/>
          <w:lang w:eastAsia="ru-RU"/>
        </w:rPr>
        <w:t>оперативно-разыскной</w:t>
      </w:r>
      <w:proofErr w:type="spellEnd"/>
      <w:r w:rsidRPr="004A5ECA">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4A5ECA">
        <w:rPr>
          <w:rFonts w:ascii="Times New Roman" w:eastAsia="Times New Roman" w:hAnsi="Times New Roman" w:cs="Times New Roman"/>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11) статью 12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12. Трансграничная передача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1. </w:t>
      </w:r>
      <w:proofErr w:type="gramStart"/>
      <w:r w:rsidRPr="004A5ECA">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4A5ECA">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w:t>
      </w:r>
      <w:proofErr w:type="gramStart"/>
      <w:r w:rsidRPr="004A5ECA">
        <w:rPr>
          <w:rFonts w:ascii="Times New Roman" w:eastAsia="Times New Roman" w:hAnsi="Times New Roman" w:cs="Times New Roman"/>
          <w:sz w:val="24"/>
          <w:szCs w:val="24"/>
          <w:lang w:eastAsia="ru-RU"/>
        </w:rPr>
        <w:t>предусмотренных</w:t>
      </w:r>
      <w:proofErr w:type="gramEnd"/>
      <w:r w:rsidRPr="004A5ECA">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12) статью 14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14. Право субъекта персональных данных на доступ к его персональным данным</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4A5ECA">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4A5ECA">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В случае</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w:t>
      </w:r>
      <w:r w:rsidRPr="004A5ECA">
        <w:rPr>
          <w:rFonts w:ascii="Times New Roman" w:eastAsia="Times New Roman" w:hAnsi="Times New Roman" w:cs="Times New Roman"/>
          <w:sz w:val="24"/>
          <w:szCs w:val="24"/>
          <w:lang w:eastAsia="ru-RU"/>
        </w:rPr>
        <w:lastRenderedPageBreak/>
        <w:t xml:space="preserve">принятым в соответствии с ним нормативным правовым актом или договором, стороной которого либо </w:t>
      </w:r>
      <w:proofErr w:type="spellStart"/>
      <w:r w:rsidRPr="004A5ECA">
        <w:rPr>
          <w:rFonts w:ascii="Times New Roman" w:eastAsia="Times New Roman" w:hAnsi="Times New Roman" w:cs="Times New Roman"/>
          <w:sz w:val="24"/>
          <w:szCs w:val="24"/>
          <w:lang w:eastAsia="ru-RU"/>
        </w:rPr>
        <w:t>выгодоприобретателем</w:t>
      </w:r>
      <w:proofErr w:type="spellEnd"/>
      <w:r w:rsidRPr="004A5ECA">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5. </w:t>
      </w:r>
      <w:proofErr w:type="gramStart"/>
      <w:r w:rsidRPr="004A5ECA">
        <w:rPr>
          <w:rFonts w:ascii="Times New Roman" w:eastAsia="Times New Roman" w:hAnsi="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4A5ECA">
        <w:rPr>
          <w:rFonts w:ascii="Times New Roman" w:eastAsia="Times New Roman" w:hAnsi="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правовые основания и цели обработки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8) информацию </w:t>
      </w:r>
      <w:proofErr w:type="gramStart"/>
      <w:r w:rsidRPr="004A5ECA">
        <w:rPr>
          <w:rFonts w:ascii="Times New Roman" w:eastAsia="Times New Roman" w:hAnsi="Times New Roman" w:cs="Times New Roman"/>
          <w:sz w:val="24"/>
          <w:szCs w:val="24"/>
          <w:lang w:eastAsia="ru-RU"/>
        </w:rPr>
        <w:t>об</w:t>
      </w:r>
      <w:proofErr w:type="gramEnd"/>
      <w:r w:rsidRPr="004A5ECA">
        <w:rPr>
          <w:rFonts w:ascii="Times New Roman" w:eastAsia="Times New Roman" w:hAnsi="Times New Roman" w:cs="Times New Roman"/>
          <w:sz w:val="24"/>
          <w:szCs w:val="24"/>
          <w:lang w:eastAsia="ru-RU"/>
        </w:rPr>
        <w:t xml:space="preserve"> </w:t>
      </w:r>
      <w:proofErr w:type="gramStart"/>
      <w:r w:rsidRPr="004A5ECA">
        <w:rPr>
          <w:rFonts w:ascii="Times New Roman" w:eastAsia="Times New Roman" w:hAnsi="Times New Roman" w:cs="Times New Roman"/>
          <w:sz w:val="24"/>
          <w:szCs w:val="24"/>
          <w:lang w:eastAsia="ru-RU"/>
        </w:rPr>
        <w:t>осуществленной</w:t>
      </w:r>
      <w:proofErr w:type="gramEnd"/>
      <w:r w:rsidRPr="004A5ECA">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1) обработка персональных данных, включая персональные данные, полученные в результате </w:t>
      </w:r>
      <w:proofErr w:type="spellStart"/>
      <w:r w:rsidRPr="004A5ECA">
        <w:rPr>
          <w:rFonts w:ascii="Times New Roman" w:eastAsia="Times New Roman" w:hAnsi="Times New Roman" w:cs="Times New Roman"/>
          <w:sz w:val="24"/>
          <w:szCs w:val="24"/>
          <w:lang w:eastAsia="ru-RU"/>
        </w:rPr>
        <w:t>оперативно-разыскной</w:t>
      </w:r>
      <w:proofErr w:type="spellEnd"/>
      <w:r w:rsidRPr="004A5ECA">
        <w:rPr>
          <w:rFonts w:ascii="Times New Roman" w:eastAsia="Times New Roman" w:hAnsi="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proofErr w:type="gramStart"/>
      <w:r w:rsidRPr="004A5ECA">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13) в части 4 статьи 16 слова "в течение семи рабочих дней" заменить словами "в течение тридцати дней";</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14) статью 18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18. Обязанности оператора при сборе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предполагаемые пользователи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источник получения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4A5ECA">
        <w:rPr>
          <w:rFonts w:ascii="Times New Roman" w:eastAsia="Times New Roman" w:hAnsi="Times New Roman" w:cs="Times New Roman"/>
          <w:sz w:val="24"/>
          <w:szCs w:val="24"/>
          <w:lang w:eastAsia="ru-RU"/>
        </w:rPr>
        <w:t>выгодоприобретателем</w:t>
      </w:r>
      <w:proofErr w:type="spellEnd"/>
      <w:r w:rsidRPr="004A5ECA">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15) дополнить статьей 18.1 следующего содержания:</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proofErr w:type="gramStart"/>
      <w:r w:rsidRPr="004A5ECA">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proofErr w:type="gramStart"/>
      <w:r w:rsidRPr="004A5ECA">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3. </w:t>
      </w:r>
      <w:proofErr w:type="gramStart"/>
      <w:r w:rsidRPr="004A5ECA">
        <w:rPr>
          <w:rFonts w:ascii="Times New Roman" w:eastAsia="Times New Roman" w:hAnsi="Times New Roman"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w:t>
      </w:r>
      <w:r w:rsidRPr="004A5ECA">
        <w:rPr>
          <w:rFonts w:ascii="Times New Roman" w:eastAsia="Times New Roman" w:hAnsi="Times New Roman" w:cs="Times New Roman"/>
          <w:sz w:val="24"/>
          <w:szCs w:val="24"/>
          <w:lang w:eastAsia="ru-RU"/>
        </w:rPr>
        <w:lastRenderedPageBreak/>
        <w:t>настоящей статьи, по запросу уполномоченного органа по защите прав субъектов персональных данных</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16) статью 19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19. Меры по обеспечению безопасности персональных данных при их обработке</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proofErr w:type="gramStart"/>
      <w:r w:rsidRPr="004A5ECA">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 учетом машинных носителей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9) </w:t>
      </w:r>
      <w:proofErr w:type="gramStart"/>
      <w:r w:rsidRPr="004A5ECA">
        <w:rPr>
          <w:rFonts w:ascii="Times New Roman" w:eastAsia="Times New Roman" w:hAnsi="Times New Roman" w:cs="Times New Roman"/>
          <w:sz w:val="24"/>
          <w:szCs w:val="24"/>
          <w:lang w:eastAsia="ru-RU"/>
        </w:rPr>
        <w:t>контролем за</w:t>
      </w:r>
      <w:proofErr w:type="gramEnd"/>
      <w:r w:rsidRPr="004A5ECA">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4. </w:t>
      </w:r>
      <w:proofErr w:type="gramStart"/>
      <w:r w:rsidRPr="004A5ECA">
        <w:rPr>
          <w:rFonts w:ascii="Times New Roman" w:eastAsia="Times New Roman" w:hAnsi="Times New Roman" w:cs="Times New Roman"/>
          <w:sz w:val="24"/>
          <w:szCs w:val="24"/>
          <w:lang w:eastAsia="ru-RU"/>
        </w:rPr>
        <w:t xml:space="preserve">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w:t>
      </w:r>
      <w:r w:rsidRPr="004A5ECA">
        <w:rPr>
          <w:rFonts w:ascii="Times New Roman" w:eastAsia="Times New Roman" w:hAnsi="Times New Roman" w:cs="Times New Roman"/>
          <w:sz w:val="24"/>
          <w:szCs w:val="24"/>
          <w:lang w:eastAsia="ru-RU"/>
        </w:rPr>
        <w:lastRenderedPageBreak/>
        <w:t>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4A5ECA">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5. </w:t>
      </w:r>
      <w:proofErr w:type="gramStart"/>
      <w:r w:rsidRPr="004A5ECA">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4A5ECA">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6. </w:t>
      </w:r>
      <w:proofErr w:type="gramStart"/>
      <w:r w:rsidRPr="004A5ECA">
        <w:rPr>
          <w:rFonts w:ascii="Times New Roman" w:eastAsia="Times New Roman" w:hAnsi="Times New Roman"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4A5ECA">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8. </w:t>
      </w:r>
      <w:proofErr w:type="gramStart"/>
      <w:r w:rsidRPr="004A5ECA">
        <w:rPr>
          <w:rFonts w:ascii="Times New Roman" w:eastAsia="Times New Roman" w:hAnsi="Times New Roman" w:cs="Times New Roman"/>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4A5ECA">
        <w:rPr>
          <w:rFonts w:ascii="Times New Roman" w:eastAsia="Times New Roman" w:hAnsi="Times New Roman"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9. </w:t>
      </w:r>
      <w:proofErr w:type="gramStart"/>
      <w:r w:rsidRPr="004A5ECA">
        <w:rPr>
          <w:rFonts w:ascii="Times New Roman" w:eastAsia="Times New Roman" w:hAnsi="Times New Roman" w:cs="Times New Roman"/>
          <w:sz w:val="24"/>
          <w:szCs w:val="24"/>
          <w:lang w:eastAsia="ru-RU"/>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w:t>
      </w:r>
      <w:r w:rsidRPr="004A5ECA">
        <w:rPr>
          <w:rFonts w:ascii="Times New Roman" w:eastAsia="Times New Roman" w:hAnsi="Times New Roman" w:cs="Times New Roman"/>
          <w:sz w:val="24"/>
          <w:szCs w:val="24"/>
          <w:lang w:eastAsia="ru-RU"/>
        </w:rPr>
        <w:lastRenderedPageBreak/>
        <w:t>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4A5ECA">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17) статью 20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1. </w:t>
      </w:r>
      <w:proofErr w:type="gramStart"/>
      <w:r w:rsidRPr="004A5ECA">
        <w:rPr>
          <w:rFonts w:ascii="Times New Roman" w:eastAsia="Times New Roman" w:hAnsi="Times New Roman" w:cs="Times New Roman"/>
          <w:sz w:val="24"/>
          <w:szCs w:val="24"/>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w:t>
      </w:r>
      <w:proofErr w:type="gramStart"/>
      <w:r w:rsidRPr="004A5ECA">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4A5ECA">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4A5ECA">
        <w:rPr>
          <w:rFonts w:ascii="Times New Roman" w:eastAsia="Times New Roman" w:hAnsi="Times New Roman" w:cs="Times New Roman"/>
          <w:sz w:val="24"/>
          <w:szCs w:val="24"/>
          <w:lang w:eastAsia="ru-RU"/>
        </w:rPr>
        <w:t>с даты получения</w:t>
      </w:r>
      <w:proofErr w:type="gramEnd"/>
      <w:r w:rsidRPr="004A5ECA">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rsidRPr="004A5ECA">
        <w:rPr>
          <w:rFonts w:ascii="Times New Roman" w:eastAsia="Times New Roman" w:hAnsi="Times New Roman" w:cs="Times New Roman"/>
          <w:sz w:val="24"/>
          <w:szCs w:val="24"/>
          <w:lang w:eastAsia="ru-RU"/>
        </w:rPr>
        <w:lastRenderedPageBreak/>
        <w:t xml:space="preserve">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4A5ECA">
        <w:rPr>
          <w:rFonts w:ascii="Times New Roman" w:eastAsia="Times New Roman" w:hAnsi="Times New Roman" w:cs="Times New Roman"/>
          <w:sz w:val="24"/>
          <w:szCs w:val="24"/>
          <w:lang w:eastAsia="ru-RU"/>
        </w:rPr>
        <w:t>предпринятых мерах</w:t>
      </w:r>
      <w:proofErr w:type="gramEnd"/>
      <w:r w:rsidRPr="004A5ECA">
        <w:rPr>
          <w:rFonts w:ascii="Times New Roman" w:eastAsia="Times New Roman" w:hAnsi="Times New Roman" w:cs="Times New Roman"/>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4. Оператор обязан сообщить </w:t>
      </w:r>
      <w:proofErr w:type="gramStart"/>
      <w:r w:rsidRPr="004A5ECA">
        <w:rPr>
          <w:rFonts w:ascii="Times New Roman" w:eastAsia="Times New Roman" w:hAnsi="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4A5ECA">
        <w:rPr>
          <w:rFonts w:ascii="Times New Roman" w:eastAsia="Times New Roman" w:hAnsi="Times New Roman" w:cs="Times New Roman"/>
          <w:sz w:val="24"/>
          <w:szCs w:val="24"/>
          <w:lang w:eastAsia="ru-RU"/>
        </w:rPr>
        <w:t xml:space="preserve"> получения такого запроса.";</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18) статью 21 изложить в следующей редакции:</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1. </w:t>
      </w:r>
      <w:proofErr w:type="gramStart"/>
      <w:r w:rsidRPr="004A5ECA">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4A5ECA">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4A5ECA">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4A5ECA">
        <w:rPr>
          <w:rFonts w:ascii="Times New Roman" w:eastAsia="Times New Roman"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w:t>
      </w:r>
      <w:proofErr w:type="gramStart"/>
      <w:r w:rsidRPr="004A5ECA">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4A5ECA">
        <w:rPr>
          <w:rFonts w:ascii="Times New Roman" w:eastAsia="Times New Roman" w:hAnsi="Times New Roman" w:cs="Times New Roman"/>
          <w:sz w:val="24"/>
          <w:szCs w:val="24"/>
          <w:lang w:eastAsia="ru-RU"/>
        </w:rPr>
        <w:t xml:space="preserve"> и снять блокирование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4A5ECA">
        <w:rPr>
          <w:rFonts w:ascii="Times New Roman" w:eastAsia="Times New Roman" w:hAnsi="Times New Roman" w:cs="Times New Roman"/>
          <w:sz w:val="24"/>
          <w:szCs w:val="24"/>
          <w:lang w:eastAsia="ru-RU"/>
        </w:rPr>
        <w:t>с даты</w:t>
      </w:r>
      <w:proofErr w:type="gramEnd"/>
      <w:r w:rsidRPr="004A5ECA">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4A5ECA">
        <w:rPr>
          <w:rFonts w:ascii="Times New Roman" w:eastAsia="Times New Roman" w:hAnsi="Times New Roman" w:cs="Times New Roman"/>
          <w:sz w:val="24"/>
          <w:szCs w:val="24"/>
          <w:lang w:eastAsia="ru-RU"/>
        </w:rPr>
        <w:t xml:space="preserve">Об устранении допущенных нарушений или об уничтожении персональных данных оператор обязан уведомить субъекта персональных </w:t>
      </w:r>
      <w:r w:rsidRPr="004A5ECA">
        <w:rPr>
          <w:rFonts w:ascii="Times New Roman" w:eastAsia="Times New Roman" w:hAnsi="Times New Roman" w:cs="Times New Roman"/>
          <w:sz w:val="24"/>
          <w:szCs w:val="24"/>
          <w:lang w:eastAsia="ru-RU"/>
        </w:rPr>
        <w:lastRenderedPageBreak/>
        <w:t>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4. </w:t>
      </w:r>
      <w:proofErr w:type="gramStart"/>
      <w:r w:rsidRPr="004A5ECA">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4A5ECA">
        <w:rPr>
          <w:rFonts w:ascii="Times New Roman" w:eastAsia="Times New Roman" w:hAnsi="Times New Roman" w:cs="Times New Roman"/>
          <w:sz w:val="24"/>
          <w:szCs w:val="24"/>
          <w:lang w:eastAsia="ru-RU"/>
        </w:rPr>
        <w:t xml:space="preserve">, если иное не предусмотрено договором, стороной которого, </w:t>
      </w:r>
      <w:proofErr w:type="spellStart"/>
      <w:r w:rsidRPr="004A5ECA">
        <w:rPr>
          <w:rFonts w:ascii="Times New Roman" w:eastAsia="Times New Roman" w:hAnsi="Times New Roman" w:cs="Times New Roman"/>
          <w:sz w:val="24"/>
          <w:szCs w:val="24"/>
          <w:lang w:eastAsia="ru-RU"/>
        </w:rPr>
        <w:t>выгодоприобретателем</w:t>
      </w:r>
      <w:proofErr w:type="spellEnd"/>
      <w:r w:rsidRPr="004A5ECA">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5. </w:t>
      </w:r>
      <w:proofErr w:type="gramStart"/>
      <w:r w:rsidRPr="004A5ECA">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A5ECA">
        <w:rPr>
          <w:rFonts w:ascii="Times New Roman" w:eastAsia="Times New Roman" w:hAnsi="Times New Roman" w:cs="Times New Roman"/>
          <w:sz w:val="24"/>
          <w:szCs w:val="24"/>
          <w:lang w:eastAsia="ru-RU"/>
        </w:rPr>
        <w:t xml:space="preserve"> </w:t>
      </w:r>
      <w:proofErr w:type="gramStart"/>
      <w:r w:rsidRPr="004A5ECA">
        <w:rPr>
          <w:rFonts w:ascii="Times New Roman" w:eastAsia="Times New Roman" w:hAnsi="Times New Roman" w:cs="Times New Roman"/>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4A5ECA">
        <w:rPr>
          <w:rFonts w:ascii="Times New Roman" w:eastAsia="Times New Roman" w:hAnsi="Times New Roman" w:cs="Times New Roman"/>
          <w:sz w:val="24"/>
          <w:szCs w:val="24"/>
          <w:lang w:eastAsia="ru-RU"/>
        </w:rPr>
        <w:t>выгодоприобретателем</w:t>
      </w:r>
      <w:proofErr w:type="spellEnd"/>
      <w:r w:rsidRPr="004A5ECA">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4A5ECA">
        <w:rPr>
          <w:rFonts w:ascii="Times New Roman" w:eastAsia="Times New Roman" w:hAnsi="Times New Roman" w:cs="Times New Roman"/>
          <w:sz w:val="24"/>
          <w:szCs w:val="24"/>
          <w:lang w:eastAsia="ru-RU"/>
        </w:rPr>
        <w:t xml:space="preserve"> законом или другими федеральными законами.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6. </w:t>
      </w:r>
      <w:proofErr w:type="gramStart"/>
      <w:r w:rsidRPr="004A5ECA">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19) в статье 22:</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а) в части 2:</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1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"1) </w:t>
      </w:r>
      <w:proofErr w:type="gramStart"/>
      <w:r w:rsidRPr="004A5ECA">
        <w:rPr>
          <w:rFonts w:ascii="Times New Roman" w:eastAsia="Times New Roman" w:hAnsi="Times New Roman" w:cs="Times New Roman"/>
          <w:sz w:val="24"/>
          <w:szCs w:val="24"/>
          <w:lang w:eastAsia="ru-RU"/>
        </w:rPr>
        <w:t>обрабатываемых</w:t>
      </w:r>
      <w:proofErr w:type="gramEnd"/>
      <w:r w:rsidRPr="004A5ECA">
        <w:rPr>
          <w:rFonts w:ascii="Times New Roman" w:eastAsia="Times New Roman" w:hAnsi="Times New Roman" w:cs="Times New Roman"/>
          <w:sz w:val="24"/>
          <w:szCs w:val="24"/>
          <w:lang w:eastAsia="ru-RU"/>
        </w:rPr>
        <w:t xml:space="preserve"> в соответствии с трудовым законодательством;";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3 после слов "не будут распространяться" дополнить словами "или раскрываться третьим лицам";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4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сделанных субъектом персональных данных общедоступными</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в пункте 7 слова "федеральных автоматизированных информационных систем" заменить словами "государственных автоматизированных информационных систем";</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дополнить пунктом 9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w:t>
      </w:r>
      <w:r w:rsidRPr="004A5ECA">
        <w:rPr>
          <w:rFonts w:ascii="Times New Roman" w:eastAsia="Times New Roman" w:hAnsi="Times New Roman" w:cs="Times New Roman"/>
          <w:sz w:val="24"/>
          <w:szCs w:val="24"/>
          <w:lang w:eastAsia="ru-RU"/>
        </w:rPr>
        <w:lastRenderedPageBreak/>
        <w:t>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б) в части 3:</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абзац первый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7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дополнить пунктом 7.1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дополнить пунктами 10 и 11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roofErr w:type="gramStart"/>
      <w:r w:rsidRPr="004A5ECA">
        <w:rPr>
          <w:rFonts w:ascii="Times New Roman" w:eastAsia="Times New Roman" w:hAnsi="Times New Roman" w:cs="Times New Roman"/>
          <w:sz w:val="24"/>
          <w:szCs w:val="24"/>
          <w:lang w:eastAsia="ru-RU"/>
        </w:rPr>
        <w:t>.";</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в) часть 7 изложить в следующей редакции:</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"7. </w:t>
      </w:r>
      <w:proofErr w:type="gramStart"/>
      <w:r w:rsidRPr="004A5ECA">
        <w:rPr>
          <w:rFonts w:ascii="Times New Roman" w:eastAsia="Times New Roman" w:hAnsi="Times New Roman" w:cs="Times New Roman"/>
          <w:sz w:val="24"/>
          <w:szCs w:val="24"/>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20) главу 4 дополнить статьей 22.1 следующего содержания:</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22.1. Лица, ответственные за организацию обработки персональных данных в организациях</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доводить до сведения </w:t>
      </w:r>
      <w:proofErr w:type="gramStart"/>
      <w:r w:rsidRPr="004A5ECA">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4A5ECA">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w:t>
      </w:r>
      <w:proofErr w:type="gramStart"/>
      <w:r w:rsidRPr="004A5ECA">
        <w:rPr>
          <w:rFonts w:ascii="Times New Roman" w:eastAsia="Times New Roman" w:hAnsi="Times New Roman" w:cs="Times New Roman"/>
          <w:sz w:val="24"/>
          <w:szCs w:val="24"/>
          <w:lang w:eastAsia="ru-RU"/>
        </w:rPr>
        <w:t>персональных</w:t>
      </w:r>
      <w:proofErr w:type="gramEnd"/>
      <w:r w:rsidRPr="004A5ECA">
        <w:rPr>
          <w:rFonts w:ascii="Times New Roman" w:eastAsia="Times New Roman" w:hAnsi="Times New Roman"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lastRenderedPageBreak/>
        <w:t>21) в статье 23:</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а) в части 3:</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пункт 5 после слов "в защиту прав субъектов персональных данных" дополнить словами ", в том числе в защиту прав неопределенного круга лиц</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дополнить пунктом 5.1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roofErr w:type="gramStart"/>
      <w:r w:rsidRPr="004A5ECA">
        <w:rPr>
          <w:rFonts w:ascii="Times New Roman" w:eastAsia="Times New Roman" w:hAnsi="Times New Roman" w:cs="Times New Roman"/>
          <w:sz w:val="24"/>
          <w:szCs w:val="24"/>
          <w:lang w:eastAsia="ru-RU"/>
        </w:rPr>
        <w:t>;"</w:t>
      </w:r>
      <w:proofErr w:type="gramEnd"/>
      <w:r w:rsidRPr="004A5ECA">
        <w:rPr>
          <w:rFonts w:ascii="Times New Roman" w:eastAsia="Times New Roman" w:hAnsi="Times New Roman" w:cs="Times New Roman"/>
          <w:sz w:val="24"/>
          <w:szCs w:val="24"/>
          <w:lang w:eastAsia="ru-RU"/>
        </w:rPr>
        <w:t>;</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б) дополнить частью 5.1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"5.1. </w:t>
      </w:r>
      <w:proofErr w:type="gramStart"/>
      <w:r w:rsidRPr="004A5ECA">
        <w:rPr>
          <w:rFonts w:ascii="Times New Roman" w:eastAsia="Times New Roman" w:hAnsi="Times New Roman" w:cs="Times New Roman"/>
          <w:sz w:val="24"/>
          <w:szCs w:val="24"/>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22) в статье 24:</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а) слово "Лица" заменить словами "1. Лица", слова "несут гражданскую, уголовную, административную, дисциплинарную и иную предусмотренную законодательством Российской Федерации ответственность" заменить словами "несут предусмотренную законодательством Российской Федерации ответственность";</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б) дополнить частью 2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w:t>
      </w:r>
      <w:proofErr w:type="gramStart"/>
      <w:r w:rsidRPr="004A5ECA">
        <w:rPr>
          <w:rFonts w:ascii="Times New Roman" w:eastAsia="Times New Roman" w:hAnsi="Times New Roman" w:cs="Times New Roman"/>
          <w:sz w:val="24"/>
          <w:szCs w:val="24"/>
          <w:lang w:eastAsia="ru-RU"/>
        </w:rPr>
        <w:t>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End"/>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23) в статье 25:</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а) дополнить частью 2.1 следующего содержания:</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4A5ECA">
        <w:rPr>
          <w:rFonts w:ascii="Times New Roman" w:eastAsia="Times New Roman" w:hAnsi="Times New Roman" w:cs="Times New Roman"/>
          <w:sz w:val="24"/>
          <w:szCs w:val="24"/>
          <w:lang w:eastAsia="ru-RU"/>
        </w:rPr>
        <w:t>в</w:t>
      </w:r>
      <w:proofErr w:type="gramEnd"/>
      <w:r w:rsidRPr="004A5ECA">
        <w:rPr>
          <w:rFonts w:ascii="Times New Roman" w:eastAsia="Times New Roman" w:hAnsi="Times New Roman" w:cs="Times New Roman"/>
          <w:sz w:val="24"/>
          <w:szCs w:val="24"/>
          <w:lang w:eastAsia="ru-RU"/>
        </w:rPr>
        <w:t xml:space="preserve"> </w:t>
      </w:r>
      <w:proofErr w:type="gramStart"/>
      <w:r w:rsidRPr="004A5ECA">
        <w:rPr>
          <w:rFonts w:ascii="Times New Roman" w:eastAsia="Times New Roman" w:hAnsi="Times New Roman" w:cs="Times New Roman"/>
          <w:sz w:val="24"/>
          <w:szCs w:val="24"/>
          <w:lang w:eastAsia="ru-RU"/>
        </w:rPr>
        <w:t>уполномоченный</w:t>
      </w:r>
      <w:proofErr w:type="gramEnd"/>
      <w:r w:rsidRPr="004A5ECA">
        <w:rPr>
          <w:rFonts w:ascii="Times New Roman" w:eastAsia="Times New Roman" w:hAnsi="Times New Roman" w:cs="Times New Roman"/>
          <w:sz w:val="24"/>
          <w:szCs w:val="24"/>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б) часть 3 признать утратившей силу.</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2</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Признать утратившими силу:</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пункт 2 статьи 1 Федерального закона от 27 декабря 2009 года N 363-ФЗ "О внесении изменений в статьи 19 и 25 Федерального закона "О персональных данных" (Собрание законодательства Российской Федерации, 2009, N 52, ст. 6439);</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Федеральный закон от 23 декабря 2010 года N 359-ФЗ "О внесении изменения в статью 25 Федерального закона "О персональных данных" (Собрание законодательства Российской Федерации, 2010, N 52, ст. 6974).</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Статья 3</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4A5ECA" w:rsidRPr="004A5ECA" w:rsidRDefault="004A5ECA" w:rsidP="004A5ECA">
      <w:pPr>
        <w:spacing w:after="0" w:line="240" w:lineRule="auto"/>
        <w:ind w:firstLine="510"/>
        <w:jc w:val="both"/>
        <w:rPr>
          <w:rFonts w:ascii="Times New Roman" w:eastAsia="Times New Roman" w:hAnsi="Times New Roman" w:cs="Times New Roman"/>
          <w:vanish/>
          <w:sz w:val="24"/>
          <w:szCs w:val="24"/>
          <w:lang w:eastAsia="ru-RU"/>
        </w:rPr>
      </w:pPr>
      <w:r w:rsidRPr="004A5ECA">
        <w:rPr>
          <w:rFonts w:ascii="Times New Roman" w:eastAsia="Times New Roman" w:hAnsi="Times New Roman" w:cs="Times New Roman"/>
          <w:vanish/>
          <w:sz w:val="24"/>
          <w:szCs w:val="24"/>
          <w:lang w:eastAsia="ru-RU"/>
        </w:rPr>
        <w:lastRenderedPageBreak/>
        <w:t> </w:t>
      </w:r>
    </w:p>
    <w:p w:rsidR="004A5ECA" w:rsidRPr="004A5ECA" w:rsidRDefault="004A5ECA" w:rsidP="004A5ECA">
      <w:pPr>
        <w:spacing w:after="0" w:line="240" w:lineRule="auto"/>
        <w:ind w:firstLine="510"/>
        <w:jc w:val="both"/>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 Действие положений Федерального закона от 27 июля 2006 года N 152-ФЗ "О персональных данных" (в редакции настоящего Федерального закона) распространяется на правоотношения, возникшие с 1 июля 2011 года.</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Президент</w:t>
      </w:r>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Российской Федерации</w:t>
      </w:r>
    </w:p>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Д.МЕДВЕДЕВ</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Москва, Кремль</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25 июля 2011 года</w:t>
      </w:r>
    </w:p>
    <w:p w:rsidR="004A5ECA" w:rsidRPr="004A5ECA" w:rsidRDefault="004A5ECA" w:rsidP="004A5ECA">
      <w:pPr>
        <w:spacing w:after="0" w:line="240" w:lineRule="auto"/>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N 261-ФЗ</w:t>
      </w:r>
    </w:p>
    <w:p w:rsidR="004A5ECA" w:rsidRPr="004A5ECA" w:rsidRDefault="004A5ECA" w:rsidP="004A5ECA">
      <w:pPr>
        <w:spacing w:after="240" w:line="240" w:lineRule="auto"/>
        <w:rPr>
          <w:rFonts w:ascii="Times New Roman" w:eastAsia="Times New Roman" w:hAnsi="Times New Roman" w:cs="Times New Roman"/>
          <w:sz w:val="24"/>
          <w:szCs w:val="24"/>
          <w:lang w:eastAsia="ru-RU"/>
        </w:rPr>
      </w:pPr>
    </w:p>
    <w:p w:rsidR="004A5ECA" w:rsidRPr="004A5ECA" w:rsidRDefault="004A5ECA" w:rsidP="004A5ECA">
      <w:pPr>
        <w:spacing w:after="0" w:line="240" w:lineRule="auto"/>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pict>
          <v:rect id="_x0000_i1026" style="width:0;height:1.15pt" o:hralign="center" o:hrstd="t" o:hrnoshade="t" o:hr="t" fillcolor="black" stroked="f"/>
        </w:pict>
      </w:r>
    </w:p>
    <w:tbl>
      <w:tblPr>
        <w:tblW w:w="10403" w:type="dxa"/>
        <w:tblCellSpacing w:w="0" w:type="dxa"/>
        <w:tblCellMar>
          <w:left w:w="0" w:type="dxa"/>
          <w:right w:w="0" w:type="dxa"/>
        </w:tblCellMar>
        <w:tblLook w:val="04A0"/>
      </w:tblPr>
      <w:tblGrid>
        <w:gridCol w:w="5201"/>
        <w:gridCol w:w="5202"/>
      </w:tblGrid>
      <w:tr w:rsidR="004A5ECA" w:rsidRPr="004A5ECA" w:rsidTr="004A5ECA">
        <w:trPr>
          <w:trHeight w:val="691"/>
          <w:tblCellSpacing w:w="0" w:type="dxa"/>
        </w:trPr>
        <w:tc>
          <w:tcPr>
            <w:tcW w:w="0" w:type="auto"/>
            <w:gridSpan w:val="2"/>
            <w:vAlign w:val="center"/>
            <w:hideMark/>
          </w:tcPr>
          <w:p w:rsidR="004A5ECA" w:rsidRPr="004A5ECA" w:rsidRDefault="004A5ECA" w:rsidP="004A5ECA">
            <w:pPr>
              <w:spacing w:after="0" w:line="240" w:lineRule="auto"/>
              <w:jc w:val="center"/>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  </w:t>
            </w:r>
          </w:p>
        </w:tc>
      </w:tr>
      <w:tr w:rsidR="004A5ECA" w:rsidRPr="004A5ECA" w:rsidTr="004A5ECA">
        <w:trPr>
          <w:trHeight w:val="173"/>
          <w:tblCellSpacing w:w="0" w:type="dxa"/>
        </w:trPr>
        <w:tc>
          <w:tcPr>
            <w:tcW w:w="0" w:type="auto"/>
            <w:gridSpan w:val="2"/>
            <w:vAlign w:val="center"/>
            <w:hideMark/>
          </w:tcPr>
          <w:p w:rsidR="004A5ECA" w:rsidRPr="004A5ECA" w:rsidRDefault="004A5ECA" w:rsidP="004A5ECA">
            <w:pPr>
              <w:spacing w:after="0" w:line="240" w:lineRule="auto"/>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w:t>
            </w:r>
          </w:p>
        </w:tc>
      </w:tr>
      <w:tr w:rsidR="004A5ECA" w:rsidRPr="004A5ECA" w:rsidTr="004A5ECA">
        <w:trPr>
          <w:tblCellSpacing w:w="0" w:type="dxa"/>
        </w:trPr>
        <w:tc>
          <w:tcPr>
            <w:tcW w:w="2500" w:type="pct"/>
            <w:vAlign w:val="center"/>
            <w:hideMark/>
          </w:tcPr>
          <w:p w:rsidR="004A5ECA" w:rsidRPr="004A5ECA" w:rsidRDefault="004A5ECA" w:rsidP="004A5ECA">
            <w:pPr>
              <w:spacing w:after="0" w:line="240" w:lineRule="auto"/>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w:t>
            </w:r>
            <w:proofErr w:type="spellStart"/>
            <w:r w:rsidRPr="004A5ECA">
              <w:rPr>
                <w:rFonts w:ascii="Times New Roman" w:eastAsia="Times New Roman" w:hAnsi="Times New Roman" w:cs="Times New Roman"/>
                <w:sz w:val="24"/>
                <w:szCs w:val="24"/>
                <w:lang w:eastAsia="ru-RU"/>
              </w:rPr>
              <w:t>КонсультантПлюс</w:t>
            </w:r>
            <w:proofErr w:type="spellEnd"/>
            <w:r w:rsidRPr="004A5ECA">
              <w:rPr>
                <w:rFonts w:ascii="Times New Roman" w:eastAsia="Times New Roman" w:hAnsi="Times New Roman" w:cs="Times New Roman"/>
                <w:sz w:val="24"/>
                <w:szCs w:val="24"/>
                <w:lang w:eastAsia="ru-RU"/>
              </w:rPr>
              <w:t>, </w:t>
            </w:r>
            <w:hyperlink r:id="rId4" w:history="1">
              <w:r w:rsidRPr="004A5ECA">
                <w:rPr>
                  <w:rFonts w:ascii="Times New Roman" w:eastAsia="Times New Roman" w:hAnsi="Times New Roman" w:cs="Times New Roman"/>
                  <w:color w:val="0000FF"/>
                  <w:sz w:val="24"/>
                  <w:szCs w:val="24"/>
                  <w:u w:val="single"/>
                  <w:lang w:eastAsia="ru-RU"/>
                </w:rPr>
                <w:t>contact@consultant.ru</w:t>
              </w:r>
            </w:hyperlink>
            <w:r w:rsidRPr="004A5ECA">
              <w:rPr>
                <w:rFonts w:ascii="Times New Roman" w:eastAsia="Times New Roman" w:hAnsi="Times New Roman" w:cs="Times New Roman"/>
                <w:sz w:val="24"/>
                <w:szCs w:val="24"/>
                <w:lang w:eastAsia="ru-RU"/>
              </w:rPr>
              <w:t xml:space="preserve"> </w:t>
            </w:r>
          </w:p>
        </w:tc>
        <w:tc>
          <w:tcPr>
            <w:tcW w:w="2500" w:type="pct"/>
            <w:vAlign w:val="center"/>
            <w:hideMark/>
          </w:tcPr>
          <w:p w:rsidR="004A5ECA" w:rsidRPr="004A5ECA" w:rsidRDefault="004A5ECA" w:rsidP="004A5ECA">
            <w:pPr>
              <w:spacing w:after="0" w:line="240" w:lineRule="auto"/>
              <w:jc w:val="right"/>
              <w:rPr>
                <w:rFonts w:ascii="Times New Roman" w:eastAsia="Times New Roman" w:hAnsi="Times New Roman" w:cs="Times New Roman"/>
                <w:sz w:val="24"/>
                <w:szCs w:val="24"/>
                <w:lang w:eastAsia="ru-RU"/>
              </w:rPr>
            </w:pPr>
            <w:r w:rsidRPr="004A5ECA">
              <w:rPr>
                <w:rFonts w:ascii="Times New Roman" w:eastAsia="Times New Roman" w:hAnsi="Times New Roman" w:cs="Times New Roman"/>
                <w:sz w:val="24"/>
                <w:szCs w:val="24"/>
                <w:lang w:eastAsia="ru-RU"/>
              </w:rPr>
              <w:t xml:space="preserve">  </w:t>
            </w:r>
          </w:p>
        </w:tc>
      </w:tr>
    </w:tbl>
    <w:p w:rsidR="007C7835" w:rsidRPr="004A5ECA" w:rsidRDefault="007C7835" w:rsidP="004A5ECA">
      <w:pPr>
        <w:spacing w:line="240" w:lineRule="auto"/>
        <w:rPr>
          <w:rFonts w:ascii="Times New Roman" w:hAnsi="Times New Roman" w:cs="Times New Roman"/>
          <w:sz w:val="24"/>
          <w:szCs w:val="24"/>
        </w:rPr>
      </w:pPr>
    </w:p>
    <w:sectPr w:rsidR="007C7835" w:rsidRPr="004A5ECA" w:rsidSect="007C7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ECA"/>
    <w:rsid w:val="004A5ECA"/>
    <w:rsid w:val="007C7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4A5ECA"/>
  </w:style>
  <w:style w:type="character" w:customStyle="1" w:styleId="rl">
    <w:name w:val="rl"/>
    <w:basedOn w:val="a0"/>
    <w:rsid w:val="004A5ECA"/>
  </w:style>
  <w:style w:type="character" w:customStyle="1" w:styleId="copyitem">
    <w:name w:val="copyitem"/>
    <w:basedOn w:val="a0"/>
    <w:rsid w:val="004A5ECA"/>
  </w:style>
  <w:style w:type="character" w:styleId="a3">
    <w:name w:val="Hyperlink"/>
    <w:basedOn w:val="a0"/>
    <w:uiPriority w:val="99"/>
    <w:semiHidden/>
    <w:unhideWhenUsed/>
    <w:rsid w:val="004A5ECA"/>
    <w:rPr>
      <w:color w:val="0000FF"/>
      <w:u w:val="single"/>
    </w:rPr>
  </w:style>
</w:styles>
</file>

<file path=word/webSettings.xml><?xml version="1.0" encoding="utf-8"?>
<w:webSettings xmlns:r="http://schemas.openxmlformats.org/officeDocument/2006/relationships" xmlns:w="http://schemas.openxmlformats.org/wordprocessingml/2006/main">
  <w:divs>
    <w:div w:id="861240562">
      <w:bodyDiv w:val="1"/>
      <w:marLeft w:val="0"/>
      <w:marRight w:val="0"/>
      <w:marTop w:val="0"/>
      <w:marBottom w:val="0"/>
      <w:divBdr>
        <w:top w:val="none" w:sz="0" w:space="0" w:color="auto"/>
        <w:left w:val="none" w:sz="0" w:space="0" w:color="auto"/>
        <w:bottom w:val="none" w:sz="0" w:space="0" w:color="auto"/>
        <w:right w:val="none" w:sz="0" w:space="0" w:color="auto"/>
      </w:divBdr>
      <w:divsChild>
        <w:div w:id="1147937756">
          <w:marLeft w:val="0"/>
          <w:marRight w:val="0"/>
          <w:marTop w:val="0"/>
          <w:marBottom w:val="0"/>
          <w:divBdr>
            <w:top w:val="none" w:sz="0" w:space="0" w:color="auto"/>
            <w:left w:val="none" w:sz="0" w:space="0" w:color="auto"/>
            <w:bottom w:val="none" w:sz="0" w:space="0" w:color="auto"/>
            <w:right w:val="none" w:sz="0" w:space="0" w:color="auto"/>
          </w:divBdr>
          <w:divsChild>
            <w:div w:id="1774935345">
              <w:marLeft w:val="0"/>
              <w:marRight w:val="0"/>
              <w:marTop w:val="0"/>
              <w:marBottom w:val="0"/>
              <w:divBdr>
                <w:top w:val="none" w:sz="0" w:space="0" w:color="auto"/>
                <w:left w:val="none" w:sz="0" w:space="0" w:color="auto"/>
                <w:bottom w:val="none" w:sz="0" w:space="0" w:color="auto"/>
                <w:right w:val="none" w:sz="0" w:space="0" w:color="auto"/>
              </w:divBdr>
              <w:divsChild>
                <w:div w:id="1371538855">
                  <w:marLeft w:val="0"/>
                  <w:marRight w:val="0"/>
                  <w:marTop w:val="0"/>
                  <w:marBottom w:val="0"/>
                  <w:divBdr>
                    <w:top w:val="none" w:sz="0" w:space="0" w:color="auto"/>
                    <w:left w:val="none" w:sz="0" w:space="0" w:color="auto"/>
                    <w:bottom w:val="none" w:sz="0" w:space="0" w:color="auto"/>
                    <w:right w:val="none" w:sz="0" w:space="0" w:color="auto"/>
                  </w:divBdr>
                </w:div>
                <w:div w:id="1785345891">
                  <w:marLeft w:val="0"/>
                  <w:marRight w:val="0"/>
                  <w:marTop w:val="0"/>
                  <w:marBottom w:val="0"/>
                  <w:divBdr>
                    <w:top w:val="none" w:sz="0" w:space="0" w:color="auto"/>
                    <w:left w:val="none" w:sz="0" w:space="0" w:color="auto"/>
                    <w:bottom w:val="none" w:sz="0" w:space="0" w:color="auto"/>
                    <w:right w:val="none" w:sz="0" w:space="0" w:color="auto"/>
                  </w:divBdr>
                </w:div>
              </w:divsChild>
            </w:div>
            <w:div w:id="943339462">
              <w:marLeft w:val="0"/>
              <w:marRight w:val="0"/>
              <w:marTop w:val="0"/>
              <w:marBottom w:val="0"/>
              <w:divBdr>
                <w:top w:val="none" w:sz="0" w:space="0" w:color="auto"/>
                <w:left w:val="none" w:sz="0" w:space="0" w:color="auto"/>
                <w:bottom w:val="none" w:sz="0" w:space="0" w:color="auto"/>
                <w:right w:val="none" w:sz="0" w:space="0" w:color="auto"/>
              </w:divBdr>
              <w:divsChild>
                <w:div w:id="1394625341">
                  <w:marLeft w:val="0"/>
                  <w:marRight w:val="0"/>
                  <w:marTop w:val="0"/>
                  <w:marBottom w:val="0"/>
                  <w:divBdr>
                    <w:top w:val="none" w:sz="0" w:space="0" w:color="auto"/>
                    <w:left w:val="none" w:sz="0" w:space="0" w:color="auto"/>
                    <w:bottom w:val="none" w:sz="0" w:space="0" w:color="auto"/>
                    <w:right w:val="none" w:sz="0" w:space="0" w:color="auto"/>
                  </w:divBdr>
                </w:div>
                <w:div w:id="123159411">
                  <w:marLeft w:val="0"/>
                  <w:marRight w:val="0"/>
                  <w:marTop w:val="0"/>
                  <w:marBottom w:val="0"/>
                  <w:divBdr>
                    <w:top w:val="none" w:sz="0" w:space="0" w:color="auto"/>
                    <w:left w:val="none" w:sz="0" w:space="0" w:color="auto"/>
                    <w:bottom w:val="none" w:sz="0" w:space="0" w:color="auto"/>
                    <w:right w:val="none" w:sz="0" w:space="0" w:color="auto"/>
                  </w:divBdr>
                </w:div>
                <w:div w:id="573465617">
                  <w:marLeft w:val="0"/>
                  <w:marRight w:val="0"/>
                  <w:marTop w:val="0"/>
                  <w:marBottom w:val="0"/>
                  <w:divBdr>
                    <w:top w:val="none" w:sz="0" w:space="0" w:color="auto"/>
                    <w:left w:val="none" w:sz="0" w:space="0" w:color="auto"/>
                    <w:bottom w:val="none" w:sz="0" w:space="0" w:color="auto"/>
                    <w:right w:val="none" w:sz="0" w:space="0" w:color="auto"/>
                  </w:divBdr>
                </w:div>
                <w:div w:id="204559750">
                  <w:marLeft w:val="0"/>
                  <w:marRight w:val="0"/>
                  <w:marTop w:val="0"/>
                  <w:marBottom w:val="0"/>
                  <w:divBdr>
                    <w:top w:val="none" w:sz="0" w:space="0" w:color="auto"/>
                    <w:left w:val="none" w:sz="0" w:space="0" w:color="auto"/>
                    <w:bottom w:val="none" w:sz="0" w:space="0" w:color="auto"/>
                    <w:right w:val="none" w:sz="0" w:space="0" w:color="auto"/>
                  </w:divBdr>
                </w:div>
                <w:div w:id="563838129">
                  <w:marLeft w:val="0"/>
                  <w:marRight w:val="0"/>
                  <w:marTop w:val="0"/>
                  <w:marBottom w:val="0"/>
                  <w:divBdr>
                    <w:top w:val="none" w:sz="0" w:space="0" w:color="auto"/>
                    <w:left w:val="none" w:sz="0" w:space="0" w:color="auto"/>
                    <w:bottom w:val="none" w:sz="0" w:space="0" w:color="auto"/>
                    <w:right w:val="none" w:sz="0" w:space="0" w:color="auto"/>
                  </w:divBdr>
                </w:div>
              </w:divsChild>
            </w:div>
            <w:div w:id="1224875825">
              <w:marLeft w:val="0"/>
              <w:marRight w:val="0"/>
              <w:marTop w:val="0"/>
              <w:marBottom w:val="0"/>
              <w:divBdr>
                <w:top w:val="none" w:sz="0" w:space="0" w:color="auto"/>
                <w:left w:val="none" w:sz="0" w:space="0" w:color="auto"/>
                <w:bottom w:val="none" w:sz="0" w:space="0" w:color="auto"/>
                <w:right w:val="none" w:sz="0" w:space="0" w:color="auto"/>
              </w:divBdr>
            </w:div>
            <w:div w:id="875581821">
              <w:marLeft w:val="0"/>
              <w:marRight w:val="0"/>
              <w:marTop w:val="0"/>
              <w:marBottom w:val="0"/>
              <w:divBdr>
                <w:top w:val="none" w:sz="0" w:space="0" w:color="auto"/>
                <w:left w:val="none" w:sz="0" w:space="0" w:color="auto"/>
                <w:bottom w:val="none" w:sz="0" w:space="0" w:color="auto"/>
                <w:right w:val="none" w:sz="0" w:space="0" w:color="auto"/>
              </w:divBdr>
              <w:divsChild>
                <w:div w:id="519978801">
                  <w:marLeft w:val="0"/>
                  <w:marRight w:val="0"/>
                  <w:marTop w:val="0"/>
                  <w:marBottom w:val="0"/>
                  <w:divBdr>
                    <w:top w:val="none" w:sz="0" w:space="0" w:color="auto"/>
                    <w:left w:val="none" w:sz="0" w:space="0" w:color="auto"/>
                    <w:bottom w:val="none" w:sz="0" w:space="0" w:color="auto"/>
                    <w:right w:val="none" w:sz="0" w:space="0" w:color="auto"/>
                  </w:divBdr>
                </w:div>
                <w:div w:id="1407414102">
                  <w:marLeft w:val="0"/>
                  <w:marRight w:val="0"/>
                  <w:marTop w:val="0"/>
                  <w:marBottom w:val="0"/>
                  <w:divBdr>
                    <w:top w:val="none" w:sz="0" w:space="0" w:color="auto"/>
                    <w:left w:val="none" w:sz="0" w:space="0" w:color="auto"/>
                    <w:bottom w:val="none" w:sz="0" w:space="0" w:color="auto"/>
                    <w:right w:val="none" w:sz="0" w:space="0" w:color="auto"/>
                  </w:divBdr>
                </w:div>
                <w:div w:id="1735086274">
                  <w:marLeft w:val="0"/>
                  <w:marRight w:val="0"/>
                  <w:marTop w:val="0"/>
                  <w:marBottom w:val="0"/>
                  <w:divBdr>
                    <w:top w:val="none" w:sz="0" w:space="0" w:color="auto"/>
                    <w:left w:val="none" w:sz="0" w:space="0" w:color="auto"/>
                    <w:bottom w:val="none" w:sz="0" w:space="0" w:color="auto"/>
                    <w:right w:val="none" w:sz="0" w:space="0" w:color="auto"/>
                  </w:divBdr>
                </w:div>
                <w:div w:id="1024749991">
                  <w:marLeft w:val="0"/>
                  <w:marRight w:val="0"/>
                  <w:marTop w:val="0"/>
                  <w:marBottom w:val="0"/>
                  <w:divBdr>
                    <w:top w:val="none" w:sz="0" w:space="0" w:color="auto"/>
                    <w:left w:val="none" w:sz="0" w:space="0" w:color="auto"/>
                    <w:bottom w:val="none" w:sz="0" w:space="0" w:color="auto"/>
                    <w:right w:val="none" w:sz="0" w:space="0" w:color="auto"/>
                  </w:divBdr>
                </w:div>
              </w:divsChild>
            </w:div>
            <w:div w:id="15241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8779</Words>
  <Characters>50041</Characters>
  <Application>Microsoft Office Word</Application>
  <DocSecurity>0</DocSecurity>
  <Lines>417</Lines>
  <Paragraphs>117</Paragraphs>
  <ScaleCrop>false</ScaleCrop>
  <Company>School №31</Company>
  <LinksUpToDate>false</LinksUpToDate>
  <CharactersWithSpaces>58703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2013-01-22T04:45:00Z</dcterms:created>
  <dcterms:modified xsi:type="dcterms:W3CDTF">2013-01-22T04:47:00Z</dcterms:modified>
</cp:coreProperties>
</file>